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32D3" w14:textId="77777777" w:rsidR="006C2B36" w:rsidRDefault="006C2B36" w:rsidP="00A9113B">
      <w:pPr>
        <w:jc w:val="both"/>
      </w:pPr>
    </w:p>
    <w:p w14:paraId="10C7C496" w14:textId="548239EA" w:rsidR="006C2B36" w:rsidRPr="005D3EB8" w:rsidRDefault="006C2B36" w:rsidP="00A9113B">
      <w:pPr>
        <w:bidi/>
        <w:jc w:val="both"/>
        <w:rPr>
          <w:rFonts w:ascii="Arial" w:eastAsiaTheme="minorEastAsia" w:hAnsi="Arial" w:cs="Arial"/>
          <w:sz w:val="24"/>
          <w:szCs w:val="24"/>
          <w:lang w:val="es-US" w:eastAsia="es-MX"/>
        </w:rPr>
      </w:pPr>
      <w:r w:rsidRPr="005D3EB8">
        <w:rPr>
          <w:rFonts w:ascii="Arial" w:eastAsiaTheme="minorEastAsia" w:hAnsi="Arial" w:cs="Arial"/>
          <w:sz w:val="24"/>
          <w:szCs w:val="24"/>
          <w:lang w:val="es-US" w:eastAsia="es-MX"/>
        </w:rPr>
        <w:t xml:space="preserve">GACETILLA DE PRENSA                                                   Córdoba, </w:t>
      </w:r>
      <w:r w:rsidR="00AA1390">
        <w:rPr>
          <w:rFonts w:ascii="Arial" w:eastAsiaTheme="minorEastAsia" w:hAnsi="Arial" w:cs="Arial"/>
          <w:sz w:val="24"/>
          <w:szCs w:val="24"/>
          <w:lang w:val="es-US" w:eastAsia="es-MX"/>
        </w:rPr>
        <w:t xml:space="preserve">octubre </w:t>
      </w:r>
      <w:r w:rsidR="00A44462">
        <w:rPr>
          <w:rFonts w:ascii="Arial" w:eastAsiaTheme="minorEastAsia" w:hAnsi="Arial" w:cs="Arial"/>
          <w:sz w:val="24"/>
          <w:szCs w:val="24"/>
          <w:lang w:val="es-US" w:eastAsia="es-MX"/>
        </w:rPr>
        <w:t>2</w:t>
      </w:r>
      <w:r w:rsidR="0003116D">
        <w:rPr>
          <w:rFonts w:ascii="Arial" w:eastAsiaTheme="minorEastAsia" w:hAnsi="Arial" w:cs="Arial"/>
          <w:sz w:val="24"/>
          <w:szCs w:val="24"/>
          <w:lang w:val="es-US" w:eastAsia="es-MX"/>
        </w:rPr>
        <w:t>0</w:t>
      </w:r>
      <w:r w:rsidR="004426FD">
        <w:rPr>
          <w:rFonts w:ascii="Arial" w:eastAsiaTheme="minorEastAsia" w:hAnsi="Arial" w:cs="Arial"/>
          <w:sz w:val="24"/>
          <w:szCs w:val="24"/>
          <w:lang w:val="es-US" w:eastAsia="es-MX"/>
        </w:rPr>
        <w:t>, 2021</w:t>
      </w:r>
    </w:p>
    <w:p w14:paraId="5ACD729A" w14:textId="77777777" w:rsidR="006C2B36" w:rsidRPr="005D3EB8" w:rsidRDefault="006C2B36" w:rsidP="00A9113B">
      <w:pPr>
        <w:jc w:val="both"/>
        <w:rPr>
          <w:rFonts w:ascii="Arial" w:eastAsiaTheme="minorEastAsia" w:hAnsi="Arial" w:cs="Arial"/>
          <w:b/>
          <w:sz w:val="28"/>
          <w:szCs w:val="28"/>
          <w:lang w:val="es-US" w:eastAsia="es-MX"/>
        </w:rPr>
      </w:pPr>
    </w:p>
    <w:p w14:paraId="16B25C0F" w14:textId="4EBD9983" w:rsidR="006C2B36" w:rsidRPr="005D3EB8" w:rsidRDefault="006C2B36" w:rsidP="00A9113B">
      <w:pPr>
        <w:jc w:val="center"/>
        <w:rPr>
          <w:rFonts w:ascii="Arial" w:eastAsiaTheme="minorEastAsia" w:hAnsi="Arial" w:cs="Arial"/>
          <w:b/>
          <w:sz w:val="28"/>
          <w:szCs w:val="28"/>
          <w:lang w:val="es-US" w:eastAsia="es-MX"/>
        </w:rPr>
      </w:pPr>
      <w:r w:rsidRPr="005D3EB8">
        <w:rPr>
          <w:rFonts w:ascii="Arial" w:eastAsiaTheme="minorEastAsia" w:hAnsi="Arial" w:cs="Arial"/>
          <w:b/>
          <w:sz w:val="28"/>
          <w:szCs w:val="28"/>
          <w:lang w:val="es-US" w:eastAsia="es-MX"/>
        </w:rPr>
        <w:t xml:space="preserve"> MONSERRAT EN CONCIERTO</w:t>
      </w:r>
    </w:p>
    <w:p w14:paraId="53826452" w14:textId="77777777" w:rsidR="006C2B36" w:rsidRPr="005D3EB8" w:rsidRDefault="006C2B36" w:rsidP="00A9113B">
      <w:pPr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  <w:r w:rsidRPr="005D3EB8">
        <w:rPr>
          <w:rFonts w:ascii="Arial" w:eastAsiaTheme="minorEastAsia" w:hAnsi="Arial" w:cs="Arial"/>
          <w:i/>
          <w:sz w:val="24"/>
          <w:szCs w:val="24"/>
          <w:lang w:val="es-US" w:eastAsia="es-MX"/>
        </w:rPr>
        <w:t>presenta</w:t>
      </w:r>
    </w:p>
    <w:p w14:paraId="4C4F7275" w14:textId="10D9E3A0" w:rsidR="006C2B36" w:rsidRPr="005D3EB8" w:rsidRDefault="00FE0DC7" w:rsidP="00A9113B">
      <w:pPr>
        <w:jc w:val="center"/>
        <w:rPr>
          <w:rFonts w:eastAsiaTheme="minorEastAsia" w:cs="Arial"/>
          <w:b/>
          <w:i/>
          <w:sz w:val="28"/>
          <w:szCs w:val="28"/>
          <w:lang w:val="es-US" w:eastAsia="es-MX"/>
        </w:rPr>
      </w:pPr>
      <w:proofErr w:type="spellStart"/>
      <w:r>
        <w:rPr>
          <w:rFonts w:eastAsiaTheme="minorEastAsia" w:cs="Arial"/>
          <w:b/>
          <w:sz w:val="28"/>
          <w:szCs w:val="28"/>
          <w:lang w:val="en-US" w:eastAsia="es-MX"/>
        </w:rPr>
        <w:t>CONFLUENCIA</w:t>
      </w:r>
      <w:proofErr w:type="spellEnd"/>
      <w:r>
        <w:rPr>
          <w:rFonts w:eastAsiaTheme="minorEastAsia" w:cs="Arial"/>
          <w:b/>
          <w:sz w:val="28"/>
          <w:szCs w:val="28"/>
          <w:lang w:val="en-US" w:eastAsia="es-MX"/>
        </w:rPr>
        <w:t xml:space="preserve"> </w:t>
      </w:r>
      <w:proofErr w:type="spellStart"/>
      <w:r>
        <w:rPr>
          <w:rFonts w:eastAsiaTheme="minorEastAsia" w:cs="Arial"/>
          <w:b/>
          <w:sz w:val="28"/>
          <w:szCs w:val="28"/>
          <w:lang w:val="en-US" w:eastAsia="es-MX"/>
        </w:rPr>
        <w:t>BARROCA</w:t>
      </w:r>
      <w:proofErr w:type="spellEnd"/>
      <w:r>
        <w:rPr>
          <w:rFonts w:eastAsiaTheme="minorEastAsia" w:cs="Arial"/>
          <w:b/>
          <w:sz w:val="28"/>
          <w:szCs w:val="28"/>
          <w:lang w:val="en-US" w:eastAsia="es-MX"/>
        </w:rPr>
        <w:t xml:space="preserve"> </w:t>
      </w:r>
    </w:p>
    <w:p w14:paraId="5D24F587" w14:textId="77777777" w:rsidR="009C0C17" w:rsidRPr="009C0C17" w:rsidRDefault="006C2B36" w:rsidP="009C0C17">
      <w:pPr>
        <w:spacing w:after="0"/>
        <w:jc w:val="center"/>
        <w:rPr>
          <w:rFonts w:ascii="Arial" w:eastAsiaTheme="minorEastAsia" w:hAnsi="Arial" w:cs="Arial"/>
          <w:b/>
          <w:i/>
          <w:sz w:val="24"/>
          <w:szCs w:val="24"/>
          <w:lang w:val="es-US" w:eastAsia="es-MX"/>
        </w:rPr>
      </w:pPr>
      <w:r w:rsidRPr="00217707">
        <w:rPr>
          <w:rFonts w:ascii="Arial" w:eastAsiaTheme="minorEastAsia" w:hAnsi="Arial" w:cs="Arial"/>
          <w:b/>
          <w:i/>
          <w:sz w:val="24"/>
          <w:szCs w:val="24"/>
          <w:lang w:val="es-US" w:eastAsia="es-MX"/>
        </w:rPr>
        <w:t>“</w:t>
      </w:r>
      <w:r w:rsidR="009C0C17" w:rsidRPr="009C0C17">
        <w:rPr>
          <w:rFonts w:ascii="Arial" w:eastAsiaTheme="minorEastAsia" w:hAnsi="Arial" w:cs="Arial"/>
          <w:b/>
          <w:i/>
          <w:sz w:val="24"/>
          <w:szCs w:val="24"/>
          <w:lang w:val="es-US" w:eastAsia="es-MX"/>
        </w:rPr>
        <w:t>Canciones, danzas y sonatas:</w:t>
      </w:r>
    </w:p>
    <w:p w14:paraId="1EE6D616" w14:textId="19D03A12" w:rsidR="006C2B36" w:rsidRPr="00D5033E" w:rsidRDefault="009C0C17" w:rsidP="00A9113B">
      <w:pPr>
        <w:spacing w:after="0"/>
        <w:jc w:val="center"/>
        <w:rPr>
          <w:rFonts w:ascii="Arial" w:eastAsiaTheme="minorEastAsia" w:hAnsi="Arial" w:cs="Arial"/>
          <w:b/>
          <w:i/>
          <w:sz w:val="24"/>
          <w:szCs w:val="24"/>
          <w:lang w:val="es-US" w:eastAsia="es-MX"/>
        </w:rPr>
      </w:pPr>
      <w:r w:rsidRPr="009C0C17">
        <w:rPr>
          <w:rFonts w:ascii="Arial" w:eastAsiaTheme="minorEastAsia" w:hAnsi="Arial" w:cs="Arial"/>
          <w:b/>
          <w:i/>
          <w:sz w:val="24"/>
          <w:szCs w:val="24"/>
          <w:lang w:val="es-US" w:eastAsia="es-MX"/>
        </w:rPr>
        <w:t>Música de Henry Purcell (1659-1695) y Johann Sebastian Bach (1685-1750)</w:t>
      </w:r>
      <w:r>
        <w:rPr>
          <w:rFonts w:ascii="Arial" w:eastAsiaTheme="minorEastAsia" w:hAnsi="Arial" w:cs="Arial"/>
          <w:b/>
          <w:i/>
          <w:sz w:val="24"/>
          <w:szCs w:val="24"/>
          <w:lang w:val="es-US" w:eastAsia="es-MX"/>
        </w:rPr>
        <w:t>”</w:t>
      </w:r>
    </w:p>
    <w:p w14:paraId="18AFCCD5" w14:textId="77777777" w:rsidR="006C2B36" w:rsidRPr="005D3EB8" w:rsidRDefault="006C2B36" w:rsidP="00A9113B">
      <w:pPr>
        <w:spacing w:after="0"/>
        <w:jc w:val="both"/>
        <w:rPr>
          <w:rFonts w:ascii="Arial" w:eastAsiaTheme="minorEastAsia" w:hAnsi="Arial" w:cs="Arial"/>
          <w:sz w:val="24"/>
          <w:szCs w:val="24"/>
          <w:lang w:val="es-US" w:eastAsia="es-MX"/>
        </w:rPr>
      </w:pPr>
    </w:p>
    <w:p w14:paraId="2B51BBC1" w14:textId="77777777" w:rsidR="006C2B36" w:rsidRPr="005D3EB8" w:rsidRDefault="006C2B36" w:rsidP="00A9113B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val="es-US" w:eastAsia="es-MX"/>
        </w:rPr>
      </w:pPr>
      <w:r w:rsidRPr="005D3EB8">
        <w:rPr>
          <w:rFonts w:ascii="Arial" w:eastAsiaTheme="minorEastAsia" w:hAnsi="Arial" w:cs="Arial"/>
          <w:noProof/>
          <w:sz w:val="24"/>
          <w:szCs w:val="24"/>
          <w:lang w:val="es-US" w:eastAsia="es-MX"/>
        </w:rPr>
        <w:drawing>
          <wp:anchor distT="0" distB="0" distL="114300" distR="114300" simplePos="0" relativeHeight="251659264" behindDoc="0" locked="0" layoutInCell="1" allowOverlap="1" wp14:anchorId="062C64E8" wp14:editId="538BBDCA">
            <wp:simplePos x="0" y="0"/>
            <wp:positionH relativeFrom="column">
              <wp:posOffset>1392901</wp:posOffset>
            </wp:positionH>
            <wp:positionV relativeFrom="paragraph">
              <wp:posOffset>237741</wp:posOffset>
            </wp:positionV>
            <wp:extent cx="2938145" cy="1955702"/>
            <wp:effectExtent l="0" t="0" r="0" b="635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95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CB3AD" w14:textId="77777777" w:rsidR="006C2B36" w:rsidRPr="005D3EB8" w:rsidRDefault="006C2B36" w:rsidP="00A9113B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val="es-US" w:eastAsia="es-MX"/>
        </w:rPr>
      </w:pPr>
    </w:p>
    <w:p w14:paraId="0BA5E884" w14:textId="77777777" w:rsidR="006C2B36" w:rsidRPr="005D3EB8" w:rsidRDefault="006C2B36" w:rsidP="00A9113B">
      <w:pPr>
        <w:spacing w:after="0"/>
        <w:jc w:val="both"/>
        <w:rPr>
          <w:rFonts w:ascii="Arial" w:eastAsiaTheme="minorEastAsia" w:hAnsi="Arial" w:cs="Arial"/>
          <w:i/>
          <w:sz w:val="24"/>
          <w:szCs w:val="24"/>
          <w:lang w:val="es-US" w:eastAsia="es-MX"/>
        </w:rPr>
      </w:pPr>
    </w:p>
    <w:p w14:paraId="3FA69B12" w14:textId="33018444" w:rsidR="004736AA" w:rsidRDefault="00265701" w:rsidP="001521A5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  <w:r>
        <w:rPr>
          <w:rFonts w:ascii="Arial" w:eastAsiaTheme="minorEastAsia" w:hAnsi="Arial" w:cs="Arial"/>
          <w:sz w:val="24"/>
          <w:szCs w:val="24"/>
          <w:lang w:val="es-US" w:eastAsia="es-MX"/>
        </w:rPr>
        <w:t>Viernes</w:t>
      </w:r>
      <w:r w:rsidR="006C2B36" w:rsidRPr="005D3EB8">
        <w:rPr>
          <w:rFonts w:ascii="Arial" w:eastAsiaTheme="minorEastAsia" w:hAnsi="Arial" w:cs="Arial"/>
          <w:sz w:val="24"/>
          <w:szCs w:val="24"/>
          <w:lang w:val="es-US" w:eastAsia="es-MX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es-US" w:eastAsia="es-MX"/>
        </w:rPr>
        <w:t>29 de octubre de 2021</w:t>
      </w:r>
      <w:r w:rsidR="00376AF4">
        <w:rPr>
          <w:rFonts w:ascii="Arial" w:eastAsiaTheme="minorEastAsia" w:hAnsi="Arial" w:cs="Arial"/>
          <w:sz w:val="24"/>
          <w:szCs w:val="24"/>
          <w:lang w:val="es-US" w:eastAsia="es-MX"/>
        </w:rPr>
        <w:t xml:space="preserve"> | 19:30 hs.</w:t>
      </w:r>
    </w:p>
    <w:p w14:paraId="13CBE1DD" w14:textId="77777777" w:rsidR="00E7059A" w:rsidRPr="00657D9B" w:rsidRDefault="00E7059A" w:rsidP="001521A5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</w:p>
    <w:p w14:paraId="51EEE7E2" w14:textId="5C7321AB" w:rsidR="006C2B36" w:rsidRDefault="006C2B36" w:rsidP="00A9113B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  <w:r w:rsidRPr="005D3EB8">
        <w:rPr>
          <w:rFonts w:ascii="Arial" w:eastAsiaTheme="minorEastAsia" w:hAnsi="Arial" w:cs="Arial"/>
          <w:sz w:val="24"/>
          <w:szCs w:val="24"/>
          <w:lang w:val="es-US" w:eastAsia="es-MX"/>
        </w:rPr>
        <w:t xml:space="preserve">Colegio </w:t>
      </w:r>
      <w:r w:rsidR="004736AA">
        <w:rPr>
          <w:rFonts w:ascii="Arial" w:eastAsiaTheme="minorEastAsia" w:hAnsi="Arial" w:cs="Arial"/>
          <w:sz w:val="24"/>
          <w:szCs w:val="24"/>
          <w:lang w:val="es-US" w:eastAsia="es-MX"/>
        </w:rPr>
        <w:t xml:space="preserve">Nacional de </w:t>
      </w:r>
      <w:r w:rsidRPr="005D3EB8">
        <w:rPr>
          <w:rFonts w:ascii="Arial" w:eastAsiaTheme="minorEastAsia" w:hAnsi="Arial" w:cs="Arial"/>
          <w:sz w:val="24"/>
          <w:szCs w:val="24"/>
          <w:lang w:val="es-US" w:eastAsia="es-MX"/>
        </w:rPr>
        <w:t>Monserrat</w:t>
      </w:r>
    </w:p>
    <w:p w14:paraId="5542AA6F" w14:textId="77777777" w:rsidR="006C2B36" w:rsidRDefault="006C2B36" w:rsidP="00A9113B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</w:p>
    <w:p w14:paraId="79913C49" w14:textId="77777777" w:rsidR="006C2B36" w:rsidRDefault="006C2B36" w:rsidP="00A9113B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</w:p>
    <w:p w14:paraId="53C2C629" w14:textId="77777777" w:rsidR="006C2B36" w:rsidRPr="00B3244C" w:rsidRDefault="006C2B36" w:rsidP="00A9113B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es-US" w:eastAsia="es-MX"/>
        </w:rPr>
      </w:pPr>
    </w:p>
    <w:p w14:paraId="2785DFA3" w14:textId="0CE1619B" w:rsidR="007066B0" w:rsidRDefault="006C2B36" w:rsidP="00A9113B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5D3EB8">
        <w:rPr>
          <w:rFonts w:eastAsiaTheme="minorEastAsia" w:cs="Arial"/>
          <w:lang w:val="es-US" w:eastAsia="es-MX"/>
        </w:rPr>
        <w:t>La</w:t>
      </w:r>
      <w:r>
        <w:rPr>
          <w:rFonts w:eastAsiaTheme="minorEastAsia" w:cs="Arial"/>
          <w:lang w:val="es-US" w:eastAsia="es-MX"/>
        </w:rPr>
        <w:t xml:space="preserve"> </w:t>
      </w:r>
      <w:r w:rsidRPr="005D3EB8">
        <w:rPr>
          <w:rFonts w:eastAsiaTheme="minorEastAsia" w:cs="Arial"/>
          <w:lang w:val="es-US" w:eastAsia="es-MX"/>
        </w:rPr>
        <w:t xml:space="preserve"> </w:t>
      </w:r>
      <w:r w:rsidRPr="001D229A">
        <w:rPr>
          <w:rFonts w:eastAsiaTheme="minorEastAsia" w:cs="Arial"/>
          <w:b/>
          <w:bCs/>
          <w:lang w:val="es-US" w:eastAsia="es-MX"/>
        </w:rPr>
        <w:t>Fundación Pro Arte Córdob</w:t>
      </w:r>
      <w:r w:rsidR="002D2677" w:rsidRPr="001D229A">
        <w:rPr>
          <w:rFonts w:eastAsiaTheme="minorEastAsia" w:cs="Arial"/>
          <w:b/>
          <w:bCs/>
          <w:lang w:val="es-US" w:eastAsia="es-MX"/>
        </w:rPr>
        <w:t xml:space="preserve">a </w:t>
      </w:r>
      <w:r>
        <w:rPr>
          <w:rFonts w:eastAsiaTheme="minorEastAsia" w:cs="Arial"/>
          <w:lang w:val="es-US" w:eastAsia="es-MX"/>
        </w:rPr>
        <w:t>regresa al colegio Monserra</w:t>
      </w:r>
      <w:r w:rsidR="00225E3E">
        <w:rPr>
          <w:rFonts w:eastAsiaTheme="minorEastAsia" w:cs="Arial"/>
          <w:lang w:val="es-US" w:eastAsia="es-MX"/>
        </w:rPr>
        <w:t xml:space="preserve">t </w:t>
      </w:r>
      <w:r w:rsidR="00B60763">
        <w:rPr>
          <w:rFonts w:eastAsiaTheme="minorEastAsia" w:cs="Arial"/>
          <w:lang w:val="es-US" w:eastAsia="es-MX"/>
        </w:rPr>
        <w:t>por primera vez desde fines de 2019</w:t>
      </w:r>
      <w:r w:rsidR="00024412">
        <w:rPr>
          <w:rFonts w:eastAsiaTheme="minorEastAsia" w:cs="Arial"/>
          <w:lang w:val="es-US" w:eastAsia="es-MX"/>
        </w:rPr>
        <w:t>,</w:t>
      </w:r>
      <w:r w:rsidR="00B60763">
        <w:rPr>
          <w:rFonts w:eastAsiaTheme="minorEastAsia" w:cs="Arial"/>
          <w:lang w:val="es-US" w:eastAsia="es-MX"/>
        </w:rPr>
        <w:t xml:space="preserve"> </w:t>
      </w:r>
      <w:r w:rsidR="00225E3E">
        <w:rPr>
          <w:rFonts w:eastAsiaTheme="minorEastAsia" w:cs="Arial"/>
          <w:lang w:val="es-US" w:eastAsia="es-MX"/>
        </w:rPr>
        <w:t>lu</w:t>
      </w:r>
      <w:r w:rsidR="003D18C5">
        <w:rPr>
          <w:rFonts w:eastAsiaTheme="minorEastAsia" w:cs="Arial"/>
          <w:lang w:val="es-US" w:eastAsia="es-MX"/>
        </w:rPr>
        <w:t>ego de las restricciones impuestas a causa de la pandemia</w:t>
      </w:r>
      <w:r w:rsidR="00C1357E">
        <w:rPr>
          <w:rFonts w:eastAsiaTheme="minorEastAsia" w:cs="Arial"/>
          <w:lang w:val="es-US" w:eastAsia="es-MX"/>
        </w:rPr>
        <w:t>,</w:t>
      </w:r>
      <w:r w:rsidR="00D23D08">
        <w:rPr>
          <w:rFonts w:eastAsiaTheme="minorEastAsia" w:cs="Arial"/>
          <w:lang w:val="es-US" w:eastAsia="es-MX"/>
        </w:rPr>
        <w:t xml:space="preserve"> </w:t>
      </w:r>
      <w:r w:rsidR="00EC631F">
        <w:rPr>
          <w:rFonts w:eastAsiaTheme="minorEastAsia" w:cs="Arial"/>
          <w:lang w:val="es-US" w:eastAsia="es-MX"/>
        </w:rPr>
        <w:t xml:space="preserve">este viernes 29 de octubre a las 19:30 </w:t>
      </w:r>
      <w:r w:rsidR="00EC4B3F">
        <w:rPr>
          <w:rFonts w:eastAsiaTheme="minorEastAsia" w:cs="Arial"/>
          <w:lang w:val="es-US" w:eastAsia="es-MX"/>
        </w:rPr>
        <w:t xml:space="preserve">horas, </w:t>
      </w:r>
      <w:r w:rsidR="00D23D08">
        <w:rPr>
          <w:rFonts w:eastAsiaTheme="minorEastAsia" w:cs="Arial"/>
          <w:lang w:val="es-US" w:eastAsia="es-MX"/>
        </w:rPr>
        <w:t xml:space="preserve">para </w:t>
      </w:r>
      <w:r w:rsidR="00C1357E">
        <w:rPr>
          <w:rFonts w:eastAsiaTheme="minorEastAsia" w:cs="Arial"/>
          <w:lang w:val="es-US" w:eastAsia="es-MX"/>
        </w:rPr>
        <w:t xml:space="preserve">presentar </w:t>
      </w:r>
      <w:r w:rsidR="00BA2B42">
        <w:rPr>
          <w:rFonts w:eastAsiaTheme="minorEastAsia" w:cs="Arial"/>
          <w:lang w:val="es-US" w:eastAsia="es-MX"/>
        </w:rPr>
        <w:t>al reconocido ensamble local</w:t>
      </w:r>
      <w:r w:rsidR="005A2563">
        <w:rPr>
          <w:rFonts w:eastAsiaTheme="minorEastAsia" w:cs="Arial"/>
          <w:lang w:val="es-US" w:eastAsia="es-MX"/>
        </w:rPr>
        <w:t xml:space="preserve"> </w:t>
      </w:r>
      <w:r w:rsidR="005A2563">
        <w:rPr>
          <w:rFonts w:eastAsiaTheme="minorEastAsia" w:cs="Arial"/>
          <w:b/>
          <w:bCs/>
          <w:lang w:val="es-US" w:eastAsia="es-MX"/>
        </w:rPr>
        <w:t xml:space="preserve">CONFLUENCIA BARROCA. </w:t>
      </w:r>
    </w:p>
    <w:p w14:paraId="7F9E8A8C" w14:textId="6360FDE7" w:rsidR="00456E52" w:rsidRDefault="004E232E" w:rsidP="00A9113B">
      <w:pPr>
        <w:spacing w:after="0"/>
        <w:jc w:val="both"/>
        <w:rPr>
          <w:rFonts w:eastAsiaTheme="minorEastAsia" w:cs="Arial"/>
          <w:lang w:val="es-US" w:eastAsia="es-MX"/>
        </w:rPr>
      </w:pPr>
      <w:r>
        <w:rPr>
          <w:rFonts w:eastAsiaTheme="minorEastAsia" w:cs="Arial"/>
          <w:lang w:val="es-US" w:eastAsia="es-MX"/>
        </w:rPr>
        <w:t>Creado en 2006</w:t>
      </w:r>
      <w:r w:rsidR="00A16116">
        <w:rPr>
          <w:rFonts w:eastAsiaTheme="minorEastAsia" w:cs="Arial"/>
          <w:lang w:val="es-US" w:eastAsia="es-MX"/>
        </w:rPr>
        <w:t xml:space="preserve">, lo constituyen músicos </w:t>
      </w:r>
      <w:r w:rsidR="00465BFB">
        <w:rPr>
          <w:rFonts w:eastAsiaTheme="minorEastAsia" w:cs="Arial"/>
          <w:lang w:val="es-US" w:eastAsia="es-MX"/>
        </w:rPr>
        <w:t xml:space="preserve">de larga experiencia </w:t>
      </w:r>
      <w:r w:rsidR="0053656E">
        <w:rPr>
          <w:rFonts w:eastAsiaTheme="minorEastAsia" w:cs="Arial"/>
          <w:lang w:val="es-US" w:eastAsia="es-MX"/>
        </w:rPr>
        <w:t>en los repertorios de</w:t>
      </w:r>
      <w:r w:rsidR="0021202E">
        <w:rPr>
          <w:rFonts w:eastAsiaTheme="minorEastAsia" w:cs="Arial"/>
          <w:lang w:val="es-US" w:eastAsia="es-MX"/>
        </w:rPr>
        <w:t xml:space="preserve"> los</w:t>
      </w:r>
      <w:r w:rsidR="0053656E">
        <w:rPr>
          <w:rFonts w:eastAsiaTheme="minorEastAsia" w:cs="Arial"/>
          <w:lang w:val="es-US" w:eastAsia="es-MX"/>
        </w:rPr>
        <w:t xml:space="preserve"> siglo</w:t>
      </w:r>
      <w:r w:rsidR="0021202E">
        <w:rPr>
          <w:rFonts w:eastAsiaTheme="minorEastAsia" w:cs="Arial"/>
          <w:lang w:val="es-US" w:eastAsia="es-MX"/>
        </w:rPr>
        <w:t>s</w:t>
      </w:r>
      <w:r w:rsidR="0053656E">
        <w:rPr>
          <w:rFonts w:eastAsiaTheme="minorEastAsia" w:cs="Arial"/>
          <w:lang w:val="es-US" w:eastAsia="es-MX"/>
        </w:rPr>
        <w:t xml:space="preserve"> </w:t>
      </w:r>
      <w:r w:rsidR="00005BC4">
        <w:rPr>
          <w:rFonts w:eastAsiaTheme="minorEastAsia" w:cs="Arial"/>
          <w:lang w:val="es-US" w:eastAsia="es-MX"/>
        </w:rPr>
        <w:t xml:space="preserve">XVII </w:t>
      </w:r>
      <w:r w:rsidR="0021202E">
        <w:rPr>
          <w:rFonts w:eastAsiaTheme="minorEastAsia" w:cs="Arial"/>
          <w:lang w:val="es-US" w:eastAsia="es-MX"/>
        </w:rPr>
        <w:t>y XVIII</w:t>
      </w:r>
      <w:r w:rsidR="00C102A4">
        <w:rPr>
          <w:rFonts w:eastAsiaTheme="minorEastAsia" w:cs="Arial"/>
          <w:lang w:val="es-US" w:eastAsia="es-MX"/>
        </w:rPr>
        <w:t xml:space="preserve">. En esta oportunidad </w:t>
      </w:r>
      <w:r w:rsidR="00AB02D5">
        <w:rPr>
          <w:rFonts w:eastAsiaTheme="minorEastAsia" w:cs="Arial"/>
          <w:lang w:val="es-US" w:eastAsia="es-MX"/>
        </w:rPr>
        <w:t xml:space="preserve">ofrecerán un </w:t>
      </w:r>
      <w:r w:rsidR="00DF06BB">
        <w:rPr>
          <w:rFonts w:eastAsiaTheme="minorEastAsia" w:cs="Arial"/>
          <w:lang w:val="es-US" w:eastAsia="es-MX"/>
        </w:rPr>
        <w:t>refin</w:t>
      </w:r>
      <w:r w:rsidR="00031D69">
        <w:rPr>
          <w:rFonts w:eastAsiaTheme="minorEastAsia" w:cs="Arial"/>
          <w:lang w:val="es-US" w:eastAsia="es-MX"/>
        </w:rPr>
        <w:t xml:space="preserve">ado programa </w:t>
      </w:r>
      <w:r w:rsidR="00963CED">
        <w:rPr>
          <w:rFonts w:eastAsiaTheme="minorEastAsia" w:cs="Arial"/>
          <w:lang w:val="es-US" w:eastAsia="es-MX"/>
        </w:rPr>
        <w:t>con</w:t>
      </w:r>
      <w:r w:rsidR="00E852D8">
        <w:rPr>
          <w:rFonts w:eastAsiaTheme="minorEastAsia" w:cs="Arial"/>
          <w:lang w:val="es-US" w:eastAsia="es-MX"/>
        </w:rPr>
        <w:t xml:space="preserve"> canciones, </w:t>
      </w:r>
      <w:r w:rsidR="00E27936">
        <w:rPr>
          <w:rFonts w:eastAsiaTheme="minorEastAsia" w:cs="Arial"/>
          <w:lang w:val="es-US" w:eastAsia="es-MX"/>
        </w:rPr>
        <w:t xml:space="preserve">danzas y sonatas </w:t>
      </w:r>
      <w:r w:rsidR="002546F1">
        <w:rPr>
          <w:rFonts w:eastAsiaTheme="minorEastAsia" w:cs="Arial"/>
          <w:lang w:val="es-US" w:eastAsia="es-MX"/>
        </w:rPr>
        <w:t>con música de Hen</w:t>
      </w:r>
      <w:r w:rsidR="00456E52">
        <w:rPr>
          <w:rFonts w:eastAsiaTheme="minorEastAsia" w:cs="Arial"/>
          <w:lang w:val="es-US" w:eastAsia="es-MX"/>
        </w:rPr>
        <w:t xml:space="preserve">ry Purcell y Johann Sebastian Bach. </w:t>
      </w:r>
    </w:p>
    <w:p w14:paraId="4D900D08" w14:textId="77777777" w:rsidR="00337B1C" w:rsidRDefault="00337B1C" w:rsidP="00337B1C">
      <w:pPr>
        <w:spacing w:after="0"/>
        <w:jc w:val="both"/>
        <w:rPr>
          <w:rFonts w:eastAsiaTheme="minorEastAsia" w:cs="Arial"/>
          <w:lang w:val="es-US" w:eastAsia="es-MX"/>
        </w:rPr>
      </w:pPr>
    </w:p>
    <w:p w14:paraId="7A400537" w14:textId="77777777" w:rsidR="00337B1C" w:rsidRDefault="00337B1C" w:rsidP="00337B1C">
      <w:pPr>
        <w:spacing w:after="0"/>
        <w:jc w:val="both"/>
        <w:rPr>
          <w:rFonts w:eastAsiaTheme="minorEastAsia" w:cs="Arial"/>
          <w:lang w:val="es-US" w:eastAsia="es-MX"/>
        </w:rPr>
      </w:pPr>
    </w:p>
    <w:p w14:paraId="14252D8D" w14:textId="77777777" w:rsidR="00337B1C" w:rsidRDefault="00337B1C" w:rsidP="00337B1C">
      <w:pPr>
        <w:spacing w:after="0"/>
        <w:jc w:val="both"/>
        <w:rPr>
          <w:rFonts w:eastAsiaTheme="minorEastAsia" w:cs="Arial"/>
          <w:lang w:val="es-US" w:eastAsia="es-MX"/>
        </w:rPr>
      </w:pPr>
    </w:p>
    <w:p w14:paraId="60CFC4AE" w14:textId="4240F0F2" w:rsidR="002F3773" w:rsidRDefault="00D51027" w:rsidP="00337B1C">
      <w:pPr>
        <w:spacing w:after="0"/>
        <w:jc w:val="both"/>
        <w:rPr>
          <w:rFonts w:eastAsiaTheme="minorEastAsia" w:cs="Arial"/>
          <w:lang w:val="es-US" w:eastAsia="es-MX"/>
        </w:rPr>
      </w:pPr>
      <w:r>
        <w:rPr>
          <w:rFonts w:eastAsiaTheme="minorEastAsia" w:cs="Arial"/>
          <w:lang w:val="es-US" w:eastAsia="es-MX"/>
        </w:rPr>
        <w:t>C</w:t>
      </w:r>
      <w:r w:rsidR="00D804CC">
        <w:rPr>
          <w:rFonts w:eastAsiaTheme="minorEastAsia" w:cs="Arial"/>
          <w:lang w:val="es-US" w:eastAsia="es-MX"/>
        </w:rPr>
        <w:t>on la programación de este concierto, la Fundación anuncia su compromiso de continuar</w:t>
      </w:r>
      <w:r w:rsidR="00844B9D">
        <w:rPr>
          <w:rFonts w:eastAsiaTheme="minorEastAsia" w:cs="Arial"/>
          <w:lang w:val="es-US" w:eastAsia="es-MX"/>
        </w:rPr>
        <w:t xml:space="preserve"> a lo lar</w:t>
      </w:r>
      <w:r w:rsidR="00E24DB8">
        <w:rPr>
          <w:rFonts w:eastAsiaTheme="minorEastAsia" w:cs="Arial"/>
          <w:lang w:val="es-US" w:eastAsia="es-MX"/>
        </w:rPr>
        <w:t>go</w:t>
      </w:r>
      <w:r w:rsidR="00844B9D">
        <w:rPr>
          <w:rFonts w:eastAsiaTheme="minorEastAsia" w:cs="Arial"/>
          <w:lang w:val="es-US" w:eastAsia="es-MX"/>
        </w:rPr>
        <w:t xml:space="preserve"> del año </w:t>
      </w:r>
      <w:r w:rsidR="00D804CC">
        <w:rPr>
          <w:rFonts w:eastAsiaTheme="minorEastAsia" w:cs="Arial"/>
          <w:lang w:val="es-US" w:eastAsia="es-MX"/>
        </w:rPr>
        <w:t>2021</w:t>
      </w:r>
      <w:r w:rsidR="006A504B">
        <w:rPr>
          <w:rFonts w:eastAsiaTheme="minorEastAsia" w:cs="Arial"/>
          <w:lang w:val="es-US" w:eastAsia="es-MX"/>
        </w:rPr>
        <w:t xml:space="preserve"> con el </w:t>
      </w:r>
      <w:r w:rsidR="0086036E">
        <w:rPr>
          <w:rFonts w:eastAsiaTheme="minorEastAsia" w:cs="Arial"/>
          <w:lang w:val="es-US" w:eastAsia="es-MX"/>
        </w:rPr>
        <w:t xml:space="preserve">exitoso </w:t>
      </w:r>
      <w:r w:rsidR="00216CDF">
        <w:rPr>
          <w:rFonts w:eastAsiaTheme="minorEastAsia" w:cs="Arial"/>
          <w:lang w:val="es-US" w:eastAsia="es-MX"/>
        </w:rPr>
        <w:t>ciclo “</w:t>
      </w:r>
      <w:r w:rsidR="0023113F">
        <w:rPr>
          <w:rFonts w:eastAsiaTheme="minorEastAsia" w:cs="Arial"/>
          <w:i/>
          <w:iCs/>
          <w:lang w:val="es-US" w:eastAsia="es-MX"/>
        </w:rPr>
        <w:t xml:space="preserve">Sábados Culturales: MONSERRAT en Concierto” </w:t>
      </w:r>
      <w:r w:rsidR="00337B1C">
        <w:rPr>
          <w:rFonts w:eastAsiaTheme="minorEastAsia" w:cs="Arial"/>
          <w:lang w:val="es-US" w:eastAsia="es-MX"/>
        </w:rPr>
        <w:t xml:space="preserve">que comenzó en el año 2018. </w:t>
      </w:r>
    </w:p>
    <w:p w14:paraId="10D3537E" w14:textId="77777777" w:rsidR="00337B1C" w:rsidRPr="00337B1C" w:rsidRDefault="00337B1C" w:rsidP="00337B1C">
      <w:pPr>
        <w:spacing w:after="0"/>
        <w:jc w:val="both"/>
        <w:rPr>
          <w:rFonts w:eastAsiaTheme="minorEastAsia" w:cs="Arial"/>
          <w:lang w:val="es-US" w:eastAsia="es-MX"/>
        </w:rPr>
      </w:pPr>
    </w:p>
    <w:p w14:paraId="67E79CC1" w14:textId="7DEF324C" w:rsidR="006C2B36" w:rsidRPr="00090534" w:rsidRDefault="006C2B36" w:rsidP="00A9113B">
      <w:pPr>
        <w:jc w:val="both"/>
        <w:rPr>
          <w:rFonts w:eastAsiaTheme="minorEastAsia" w:cs="Arial"/>
          <w:b/>
          <w:lang w:val="es-US" w:eastAsia="es-MX"/>
        </w:rPr>
      </w:pPr>
      <w:r w:rsidRPr="005D3EB8">
        <w:rPr>
          <w:rFonts w:eastAsiaTheme="minorEastAsia" w:cs="Arial"/>
          <w:b/>
          <w:lang w:val="es-US" w:eastAsia="es-MX"/>
        </w:rPr>
        <w:t>Las entradas s</w:t>
      </w:r>
      <w:r w:rsidR="0054415E">
        <w:rPr>
          <w:rFonts w:eastAsiaTheme="minorEastAsia" w:cs="Arial"/>
          <w:b/>
          <w:lang w:val="es-US" w:eastAsia="es-MX"/>
        </w:rPr>
        <w:t xml:space="preserve">olo podrán </w:t>
      </w:r>
      <w:r w:rsidRPr="005D3EB8">
        <w:rPr>
          <w:rFonts w:eastAsiaTheme="minorEastAsia" w:cs="Arial"/>
          <w:b/>
          <w:lang w:val="es-US" w:eastAsia="es-MX"/>
        </w:rPr>
        <w:t>adquiri</w:t>
      </w:r>
      <w:r w:rsidR="0054415E">
        <w:rPr>
          <w:rFonts w:eastAsiaTheme="minorEastAsia" w:cs="Arial"/>
          <w:b/>
          <w:lang w:val="es-US" w:eastAsia="es-MX"/>
        </w:rPr>
        <w:t xml:space="preserve">rse </w:t>
      </w:r>
      <w:r w:rsidRPr="005D3EB8">
        <w:rPr>
          <w:rFonts w:eastAsiaTheme="minorEastAsia" w:cs="Arial"/>
          <w:b/>
          <w:lang w:val="es-US" w:eastAsia="es-MX"/>
        </w:rPr>
        <w:t>en forma anticipada online por un valor de $</w:t>
      </w:r>
      <w:r w:rsidR="00305424">
        <w:rPr>
          <w:rFonts w:eastAsiaTheme="minorEastAsia" w:cs="Arial"/>
          <w:b/>
          <w:lang w:val="es-US" w:eastAsia="es-MX"/>
        </w:rPr>
        <w:t>600</w:t>
      </w:r>
      <w:r w:rsidRPr="005D3EB8">
        <w:rPr>
          <w:rFonts w:eastAsiaTheme="minorEastAsia" w:cs="Arial"/>
          <w:b/>
          <w:lang w:val="es-US" w:eastAsia="es-MX"/>
        </w:rPr>
        <w:t xml:space="preserve"> a través del sitio </w:t>
      </w:r>
      <w:hyperlink r:id="rId8" w:history="1">
        <w:r w:rsidR="002A103E" w:rsidRPr="00987566">
          <w:rPr>
            <w:rStyle w:val="Hyperlink"/>
            <w:rFonts w:eastAsiaTheme="minorEastAsia" w:cs="Arial"/>
            <w:b/>
            <w:lang w:val="es-US" w:eastAsia="es-MX"/>
          </w:rPr>
          <w:t>https://confluenciabarroca.eventbrite.com.ar</w:t>
        </w:r>
      </w:hyperlink>
      <w:r w:rsidR="002A103E">
        <w:rPr>
          <w:rFonts w:eastAsiaTheme="minorEastAsia" w:cs="Arial"/>
          <w:b/>
          <w:lang w:val="es-US" w:eastAsia="es-MX"/>
        </w:rPr>
        <w:t xml:space="preserve"> </w:t>
      </w:r>
      <w:r w:rsidR="00DB6072">
        <w:rPr>
          <w:rFonts w:eastAsiaTheme="minorEastAsia" w:cs="Arial"/>
          <w:b/>
          <w:lang w:val="es-US" w:eastAsia="es-MX"/>
        </w:rPr>
        <w:t xml:space="preserve">CUPOS LIMITADOS </w:t>
      </w:r>
      <w:r w:rsidR="00FB148B">
        <w:rPr>
          <w:rFonts w:eastAsiaTheme="minorEastAsia" w:cs="Arial"/>
          <w:bCs/>
          <w:lang w:val="es-US" w:eastAsia="es-MX"/>
        </w:rPr>
        <w:t>(</w:t>
      </w:r>
      <w:r w:rsidR="00642385">
        <w:rPr>
          <w:rFonts w:eastAsiaTheme="minorEastAsia" w:cs="Arial"/>
          <w:bCs/>
          <w:lang w:val="es-US" w:eastAsia="es-MX"/>
        </w:rPr>
        <w:t xml:space="preserve">Máximo 60 </w:t>
      </w:r>
      <w:r w:rsidR="00FB148B">
        <w:rPr>
          <w:rFonts w:eastAsiaTheme="minorEastAsia" w:cs="Arial"/>
          <w:bCs/>
          <w:lang w:val="es-US" w:eastAsia="es-MX"/>
        </w:rPr>
        <w:t xml:space="preserve">personas). </w:t>
      </w:r>
      <w:r w:rsidR="001824BE">
        <w:rPr>
          <w:rFonts w:eastAsiaTheme="minorEastAsia" w:cs="Arial"/>
          <w:b/>
          <w:lang w:val="es-US" w:eastAsia="es-MX"/>
        </w:rPr>
        <w:t>Protocolos COVID-19. Será obligatorio el uso de tapabocas</w:t>
      </w:r>
      <w:r w:rsidR="00C65301">
        <w:rPr>
          <w:rFonts w:eastAsiaTheme="minorEastAsia" w:cs="Arial"/>
          <w:b/>
          <w:lang w:val="es-US" w:eastAsia="es-MX"/>
        </w:rPr>
        <w:t>.</w:t>
      </w:r>
    </w:p>
    <w:p w14:paraId="3B757BEB" w14:textId="77777777" w:rsidR="006C2B36" w:rsidRDefault="006C2B36" w:rsidP="00A9113B">
      <w:pPr>
        <w:jc w:val="both"/>
        <w:rPr>
          <w:rFonts w:eastAsiaTheme="minorEastAsia" w:cs="Arial"/>
          <w:lang w:val="es-US" w:eastAsia="es-MX"/>
        </w:rPr>
      </w:pPr>
      <w:r w:rsidRPr="005D3EB8">
        <w:rPr>
          <w:rFonts w:eastAsiaTheme="minorEastAsia" w:cs="Arial"/>
          <w:b/>
          <w:u w:val="single"/>
          <w:lang w:val="es-US" w:eastAsia="es-MX"/>
        </w:rPr>
        <w:t>PROGRAMA</w:t>
      </w:r>
    </w:p>
    <w:p w14:paraId="7FEC1C78" w14:textId="77777777" w:rsidR="00C734E4" w:rsidRPr="00C73ED2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C73ED2">
        <w:rPr>
          <w:rFonts w:eastAsiaTheme="minorEastAsia" w:cs="Arial"/>
          <w:b/>
          <w:bCs/>
          <w:lang w:val="es-US" w:eastAsia="es-MX"/>
        </w:rPr>
        <w:t>Canciones, danzas y sonatas:</w:t>
      </w:r>
    </w:p>
    <w:p w14:paraId="200D28EC" w14:textId="63262B79" w:rsidR="00C734E4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C73ED2">
        <w:rPr>
          <w:rFonts w:eastAsiaTheme="minorEastAsia" w:cs="Arial"/>
          <w:b/>
          <w:bCs/>
          <w:lang w:val="es-US" w:eastAsia="es-MX"/>
        </w:rPr>
        <w:t>Música de Henry Purcell (1659-1695) y Johann Sebastian Bach (1685-1750)</w:t>
      </w:r>
    </w:p>
    <w:p w14:paraId="4A5EA429" w14:textId="77777777" w:rsidR="00D31A20" w:rsidRPr="00C73ED2" w:rsidRDefault="00D31A20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</w:p>
    <w:p w14:paraId="33E7ACFE" w14:textId="42D2BE94" w:rsidR="00C734E4" w:rsidRPr="00D31A20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D31A20">
        <w:rPr>
          <w:rFonts w:eastAsiaTheme="minorEastAsia" w:cs="Arial"/>
          <w:b/>
          <w:bCs/>
          <w:lang w:val="es-US" w:eastAsia="es-MX"/>
        </w:rPr>
        <w:t>J.S.</w:t>
      </w:r>
      <w:r w:rsidR="00B8776A">
        <w:rPr>
          <w:rFonts w:eastAsiaTheme="minorEastAsia" w:cs="Arial"/>
          <w:b/>
          <w:bCs/>
          <w:lang w:val="es-US" w:eastAsia="es-MX"/>
        </w:rPr>
        <w:t xml:space="preserve"> </w:t>
      </w:r>
      <w:r w:rsidRPr="00D31A20">
        <w:rPr>
          <w:rFonts w:eastAsiaTheme="minorEastAsia" w:cs="Arial"/>
          <w:b/>
          <w:bCs/>
          <w:lang w:val="es-US" w:eastAsia="es-MX"/>
        </w:rPr>
        <w:t>BACH</w:t>
      </w:r>
    </w:p>
    <w:p w14:paraId="59E45C25" w14:textId="77777777" w:rsidR="00C734E4" w:rsidRPr="00D34A12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D34A12">
        <w:rPr>
          <w:rFonts w:eastAsiaTheme="minorEastAsia" w:cs="Arial"/>
          <w:b/>
          <w:bCs/>
          <w:lang w:val="es-US" w:eastAsia="es-MX"/>
        </w:rPr>
        <w:t>Suite para orquesta No1, BWV 1066</w:t>
      </w:r>
    </w:p>
    <w:p w14:paraId="28AFE969" w14:textId="77777777" w:rsidR="00C734E4" w:rsidRPr="00C734E4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C734E4">
        <w:rPr>
          <w:rFonts w:eastAsiaTheme="minorEastAsia" w:cs="Arial"/>
          <w:lang w:val="es-US" w:eastAsia="es-MX"/>
        </w:rPr>
        <w:t>Dos oboes, fagot, cuerdas, continuo</w:t>
      </w:r>
    </w:p>
    <w:p w14:paraId="7F9A1F2E" w14:textId="77777777" w:rsidR="00C734E4" w:rsidRPr="00894163" w:rsidRDefault="00C734E4" w:rsidP="00A041B0">
      <w:pPr>
        <w:spacing w:after="0"/>
        <w:jc w:val="center"/>
        <w:rPr>
          <w:rFonts w:eastAsiaTheme="minorEastAsia" w:cs="Arial"/>
          <w:i/>
          <w:iCs/>
          <w:lang w:val="es-US" w:eastAsia="es-MX"/>
        </w:rPr>
      </w:pPr>
      <w:r w:rsidRPr="00894163">
        <w:rPr>
          <w:rFonts w:eastAsiaTheme="minorEastAsia" w:cs="Arial"/>
          <w:i/>
          <w:iCs/>
          <w:lang w:val="es-US" w:eastAsia="es-MX"/>
        </w:rPr>
        <w:t>Overture-Courante-Gavotte I&amp;II-Forlana-Bourree I&amp;II-Passepied I&amp;II</w:t>
      </w:r>
    </w:p>
    <w:p w14:paraId="20277294" w14:textId="77777777" w:rsidR="00224400" w:rsidRDefault="00224400" w:rsidP="00A041B0">
      <w:pPr>
        <w:spacing w:after="0"/>
        <w:jc w:val="center"/>
        <w:rPr>
          <w:rFonts w:eastAsiaTheme="minorEastAsia" w:cs="Arial"/>
          <w:b/>
          <w:bCs/>
          <w:i/>
          <w:iCs/>
          <w:lang w:val="es-US" w:eastAsia="es-MX"/>
        </w:rPr>
      </w:pPr>
    </w:p>
    <w:p w14:paraId="135C761D" w14:textId="6D563B22" w:rsidR="00065BAC" w:rsidRDefault="00C734E4" w:rsidP="00A041B0">
      <w:pPr>
        <w:spacing w:after="0"/>
        <w:jc w:val="center"/>
        <w:rPr>
          <w:rFonts w:eastAsiaTheme="minorEastAsia" w:cs="Arial"/>
          <w:b/>
          <w:bCs/>
          <w:i/>
          <w:iCs/>
          <w:lang w:val="es-US" w:eastAsia="es-MX"/>
        </w:rPr>
      </w:pPr>
      <w:r w:rsidRPr="006E1728">
        <w:rPr>
          <w:rFonts w:eastAsiaTheme="minorEastAsia" w:cs="Arial"/>
          <w:b/>
          <w:bCs/>
          <w:i/>
          <w:iCs/>
          <w:lang w:val="es-US" w:eastAsia="es-MX"/>
        </w:rPr>
        <w:t xml:space="preserve">Aria Gerecht Gott,ach, rechnest du? de la cantata BWV 89 </w:t>
      </w:r>
    </w:p>
    <w:p w14:paraId="56AB3733" w14:textId="113758F5" w:rsidR="00C734E4" w:rsidRPr="00466C08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466C08">
        <w:rPr>
          <w:rFonts w:eastAsiaTheme="minorEastAsia" w:cs="Arial"/>
          <w:lang w:val="es-US" w:eastAsia="es-MX"/>
        </w:rPr>
        <w:t>Soprano, oboe, continuo</w:t>
      </w:r>
    </w:p>
    <w:p w14:paraId="5B29D43D" w14:textId="77777777" w:rsidR="007D2EDE" w:rsidRPr="00C734E4" w:rsidRDefault="007D2EDE" w:rsidP="00A041B0">
      <w:pPr>
        <w:spacing w:after="0"/>
        <w:jc w:val="center"/>
        <w:rPr>
          <w:rFonts w:eastAsiaTheme="minorEastAsia" w:cs="Arial"/>
          <w:lang w:val="es-US" w:eastAsia="es-MX"/>
        </w:rPr>
      </w:pPr>
    </w:p>
    <w:p w14:paraId="01717360" w14:textId="63B8C7B8" w:rsidR="00C734E4" w:rsidRPr="007D2EDE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7D2EDE">
        <w:rPr>
          <w:rFonts w:eastAsiaTheme="minorEastAsia" w:cs="Arial"/>
          <w:b/>
          <w:bCs/>
          <w:lang w:val="es-US" w:eastAsia="es-MX"/>
        </w:rPr>
        <w:t>H.</w:t>
      </w:r>
      <w:r w:rsidR="00B8776A">
        <w:rPr>
          <w:rFonts w:eastAsiaTheme="minorEastAsia" w:cs="Arial"/>
          <w:b/>
          <w:bCs/>
          <w:lang w:val="es-US" w:eastAsia="es-MX"/>
        </w:rPr>
        <w:t xml:space="preserve"> </w:t>
      </w:r>
      <w:r w:rsidRPr="007D2EDE">
        <w:rPr>
          <w:rFonts w:eastAsiaTheme="minorEastAsia" w:cs="Arial"/>
          <w:b/>
          <w:bCs/>
          <w:lang w:val="es-US" w:eastAsia="es-MX"/>
        </w:rPr>
        <w:t>PURCELL</w:t>
      </w:r>
    </w:p>
    <w:p w14:paraId="7863E72A" w14:textId="77777777" w:rsidR="00C734E4" w:rsidRPr="00CE1E3D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CE1E3D">
        <w:rPr>
          <w:rFonts w:eastAsiaTheme="minorEastAsia" w:cs="Arial"/>
          <w:b/>
          <w:bCs/>
          <w:lang w:val="es-US" w:eastAsia="es-MX"/>
        </w:rPr>
        <w:t>“The gordion knot untied” Z 597:</w:t>
      </w:r>
    </w:p>
    <w:p w14:paraId="2BA8266E" w14:textId="77777777" w:rsidR="00C734E4" w:rsidRPr="00204B71" w:rsidRDefault="00C734E4" w:rsidP="00A041B0">
      <w:pPr>
        <w:spacing w:after="0"/>
        <w:jc w:val="center"/>
        <w:rPr>
          <w:rFonts w:eastAsiaTheme="minorEastAsia" w:cs="Arial"/>
          <w:b/>
          <w:bCs/>
          <w:i/>
          <w:iCs/>
          <w:lang w:val="es-US" w:eastAsia="es-MX"/>
        </w:rPr>
      </w:pPr>
      <w:r w:rsidRPr="00204B71">
        <w:rPr>
          <w:rFonts w:eastAsiaTheme="minorEastAsia" w:cs="Arial"/>
          <w:b/>
          <w:bCs/>
          <w:i/>
          <w:iCs/>
          <w:lang w:val="es-US" w:eastAsia="es-MX"/>
        </w:rPr>
        <w:t>Overture - Aire - Rondeau Minuett - Jigg</w:t>
      </w:r>
    </w:p>
    <w:p w14:paraId="6CD705D4" w14:textId="77777777" w:rsidR="00C734E4" w:rsidRPr="00C734E4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C734E4">
        <w:rPr>
          <w:rFonts w:eastAsiaTheme="minorEastAsia" w:cs="Arial"/>
          <w:lang w:val="es-US" w:eastAsia="es-MX"/>
        </w:rPr>
        <w:t>Oboes, cuerdas, continuo</w:t>
      </w:r>
    </w:p>
    <w:p w14:paraId="696E887E" w14:textId="77777777" w:rsidR="00B653F1" w:rsidRDefault="00B653F1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</w:p>
    <w:p w14:paraId="100774E1" w14:textId="101AA667" w:rsidR="00C734E4" w:rsidRPr="00CE1E3D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CE1E3D">
        <w:rPr>
          <w:rFonts w:eastAsiaTheme="minorEastAsia" w:cs="Arial"/>
          <w:b/>
          <w:bCs/>
          <w:lang w:val="es-US" w:eastAsia="es-MX"/>
        </w:rPr>
        <w:t>“The fairy Queen” Z.629:</w:t>
      </w:r>
    </w:p>
    <w:p w14:paraId="091B8DB8" w14:textId="77777777" w:rsidR="00C734E4" w:rsidRPr="00554C42" w:rsidRDefault="00C734E4" w:rsidP="00A041B0">
      <w:pPr>
        <w:spacing w:after="0"/>
        <w:jc w:val="center"/>
        <w:rPr>
          <w:rFonts w:eastAsiaTheme="minorEastAsia" w:cs="Arial"/>
          <w:b/>
          <w:bCs/>
          <w:i/>
          <w:iCs/>
          <w:lang w:val="es-US" w:eastAsia="es-MX"/>
        </w:rPr>
      </w:pPr>
      <w:r w:rsidRPr="00554C42">
        <w:rPr>
          <w:rFonts w:eastAsiaTheme="minorEastAsia" w:cs="Arial"/>
          <w:b/>
          <w:bCs/>
          <w:i/>
          <w:iCs/>
          <w:lang w:val="es-US" w:eastAsia="es-MX"/>
        </w:rPr>
        <w:t>O, let me weep</w:t>
      </w:r>
    </w:p>
    <w:p w14:paraId="0118853E" w14:textId="77777777" w:rsidR="00C734E4" w:rsidRPr="00C734E4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C734E4">
        <w:rPr>
          <w:rFonts w:eastAsiaTheme="minorEastAsia" w:cs="Arial"/>
          <w:lang w:val="es-US" w:eastAsia="es-MX"/>
        </w:rPr>
        <w:t>Soprano, violin, continuo</w:t>
      </w:r>
    </w:p>
    <w:p w14:paraId="0B638D3D" w14:textId="77777777" w:rsidR="00B653F1" w:rsidRDefault="00B653F1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</w:p>
    <w:p w14:paraId="24BC543F" w14:textId="50774A20" w:rsidR="00C734E4" w:rsidRPr="00554C42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554C42">
        <w:rPr>
          <w:rFonts w:eastAsiaTheme="minorEastAsia" w:cs="Arial"/>
          <w:b/>
          <w:bCs/>
          <w:lang w:val="es-US" w:eastAsia="es-MX"/>
        </w:rPr>
        <w:t>Sonata a 4 No. 3 in A Minor, Z 804</w:t>
      </w:r>
    </w:p>
    <w:p w14:paraId="67F8BB9E" w14:textId="77777777" w:rsidR="00C734E4" w:rsidRPr="00C734E4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C734E4">
        <w:rPr>
          <w:rFonts w:eastAsiaTheme="minorEastAsia" w:cs="Arial"/>
          <w:lang w:val="es-US" w:eastAsia="es-MX"/>
        </w:rPr>
        <w:t>Violines, continuo</w:t>
      </w:r>
    </w:p>
    <w:p w14:paraId="4C4293B9" w14:textId="77777777" w:rsidR="00C734E4" w:rsidRPr="00B759C9" w:rsidRDefault="00C734E4" w:rsidP="00A041B0">
      <w:pPr>
        <w:spacing w:after="0"/>
        <w:jc w:val="center"/>
        <w:rPr>
          <w:rFonts w:eastAsiaTheme="minorEastAsia" w:cs="Arial"/>
          <w:i/>
          <w:iCs/>
          <w:lang w:val="es-US" w:eastAsia="es-MX"/>
        </w:rPr>
      </w:pPr>
      <w:r w:rsidRPr="00B759C9">
        <w:rPr>
          <w:rFonts w:eastAsiaTheme="minorEastAsia" w:cs="Arial"/>
          <w:i/>
          <w:iCs/>
          <w:lang w:val="es-US" w:eastAsia="es-MX"/>
        </w:rPr>
        <w:t>Grave-Largo-Adagio-Canzona-Grave</w:t>
      </w:r>
    </w:p>
    <w:p w14:paraId="51F39DE3" w14:textId="77777777" w:rsidR="00B653F1" w:rsidRDefault="00B653F1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</w:p>
    <w:p w14:paraId="3129F0FB" w14:textId="052E07F3" w:rsidR="00C734E4" w:rsidRPr="00CE1E3D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CE1E3D">
        <w:rPr>
          <w:rFonts w:eastAsiaTheme="minorEastAsia" w:cs="Arial"/>
          <w:b/>
          <w:bCs/>
          <w:lang w:val="es-US" w:eastAsia="es-MX"/>
        </w:rPr>
        <w:t>“Come ye sons of art” Z 323:</w:t>
      </w:r>
    </w:p>
    <w:p w14:paraId="413E83BE" w14:textId="77777777" w:rsidR="005452B4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5452B4">
        <w:rPr>
          <w:rFonts w:eastAsiaTheme="minorEastAsia" w:cs="Arial"/>
          <w:b/>
          <w:bCs/>
          <w:i/>
          <w:iCs/>
          <w:lang w:val="es-US" w:eastAsia="es-MX"/>
        </w:rPr>
        <w:t>Bid the virtues</w:t>
      </w:r>
      <w:r w:rsidRPr="00C734E4">
        <w:rPr>
          <w:rFonts w:eastAsiaTheme="minorEastAsia" w:cs="Arial"/>
          <w:lang w:val="es-US" w:eastAsia="es-MX"/>
        </w:rPr>
        <w:t xml:space="preserve">, </w:t>
      </w:r>
    </w:p>
    <w:p w14:paraId="310E9FAE" w14:textId="1650F734" w:rsidR="00C734E4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C734E4">
        <w:rPr>
          <w:rFonts w:eastAsiaTheme="minorEastAsia" w:cs="Arial"/>
          <w:lang w:val="es-US" w:eastAsia="es-MX"/>
        </w:rPr>
        <w:t>Soprano, oboe, continuo</w:t>
      </w:r>
    </w:p>
    <w:p w14:paraId="3B283DF0" w14:textId="77777777" w:rsidR="005452B4" w:rsidRPr="00C734E4" w:rsidRDefault="005452B4" w:rsidP="00A041B0">
      <w:pPr>
        <w:spacing w:after="0"/>
        <w:jc w:val="center"/>
        <w:rPr>
          <w:rFonts w:eastAsiaTheme="minorEastAsia" w:cs="Arial"/>
          <w:lang w:val="es-US" w:eastAsia="es-MX"/>
        </w:rPr>
      </w:pPr>
    </w:p>
    <w:p w14:paraId="1910AF87" w14:textId="77777777" w:rsidR="00C734E4" w:rsidRPr="00C45EF1" w:rsidRDefault="00C734E4" w:rsidP="00A041B0">
      <w:pPr>
        <w:spacing w:after="0"/>
        <w:jc w:val="center"/>
        <w:rPr>
          <w:rFonts w:eastAsiaTheme="minorEastAsia" w:cs="Arial"/>
          <w:b/>
          <w:bCs/>
          <w:lang w:val="es-US" w:eastAsia="es-MX"/>
        </w:rPr>
      </w:pPr>
      <w:r w:rsidRPr="00C45EF1">
        <w:rPr>
          <w:rFonts w:eastAsiaTheme="minorEastAsia" w:cs="Arial"/>
          <w:b/>
          <w:bCs/>
          <w:lang w:val="es-US" w:eastAsia="es-MX"/>
        </w:rPr>
        <w:t>“The fairy Queen” Z.629:</w:t>
      </w:r>
    </w:p>
    <w:p w14:paraId="302A954D" w14:textId="77777777" w:rsidR="00C734E4" w:rsidRPr="00554C42" w:rsidRDefault="00C734E4" w:rsidP="00A041B0">
      <w:pPr>
        <w:spacing w:after="0"/>
        <w:jc w:val="center"/>
        <w:rPr>
          <w:rFonts w:eastAsiaTheme="minorEastAsia" w:cs="Arial"/>
          <w:b/>
          <w:bCs/>
          <w:i/>
          <w:iCs/>
          <w:lang w:val="es-US" w:eastAsia="es-MX"/>
        </w:rPr>
      </w:pPr>
      <w:r w:rsidRPr="00554C42">
        <w:rPr>
          <w:rFonts w:eastAsiaTheme="minorEastAsia" w:cs="Arial"/>
          <w:b/>
          <w:bCs/>
          <w:i/>
          <w:iCs/>
          <w:lang w:val="es-US" w:eastAsia="es-MX"/>
        </w:rPr>
        <w:t>If love is a sweet passion</w:t>
      </w:r>
    </w:p>
    <w:p w14:paraId="22F84649" w14:textId="32B3A6B1" w:rsidR="006C2B36" w:rsidRDefault="00C734E4" w:rsidP="00A041B0">
      <w:pPr>
        <w:spacing w:after="0"/>
        <w:jc w:val="center"/>
        <w:rPr>
          <w:rFonts w:eastAsiaTheme="minorEastAsia" w:cs="Arial"/>
          <w:lang w:val="es-US" w:eastAsia="es-MX"/>
        </w:rPr>
      </w:pPr>
      <w:r w:rsidRPr="00C734E4">
        <w:rPr>
          <w:rFonts w:eastAsiaTheme="minorEastAsia" w:cs="Arial"/>
          <w:lang w:val="es-US" w:eastAsia="es-MX"/>
        </w:rPr>
        <w:t>Soprano, oboes, cuerdas, continuo</w:t>
      </w:r>
    </w:p>
    <w:p w14:paraId="310E926B" w14:textId="77777777" w:rsidR="00DD0151" w:rsidRDefault="00DD0151" w:rsidP="00A9113B">
      <w:pPr>
        <w:spacing w:after="0"/>
        <w:jc w:val="both"/>
        <w:rPr>
          <w:rFonts w:eastAsiaTheme="minorEastAsia" w:cs="Arial"/>
          <w:lang w:val="es-US" w:eastAsia="es-MX"/>
        </w:rPr>
      </w:pPr>
    </w:p>
    <w:p w14:paraId="7DE3AED1" w14:textId="2304F6C3" w:rsidR="00321DAD" w:rsidRPr="00321DAD" w:rsidRDefault="00321DAD" w:rsidP="00321DAD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>Alejandra Tortosa, soprano</w:t>
      </w:r>
    </w:p>
    <w:p w14:paraId="22B67CBE" w14:textId="77777777" w:rsidR="00321DAD" w:rsidRPr="00321DAD" w:rsidRDefault="00321DAD" w:rsidP="00321DAD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>Mimi Waisbord y Diego Nadra, oboes</w:t>
      </w:r>
    </w:p>
    <w:p w14:paraId="4DDC3F64" w14:textId="77777777" w:rsidR="00321DAD" w:rsidRPr="00321DAD" w:rsidRDefault="00321DAD" w:rsidP="00321DAD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>Hebe Asrín y Mauro Asís, violines</w:t>
      </w:r>
    </w:p>
    <w:p w14:paraId="1578CC47" w14:textId="77777777" w:rsidR="00321DAD" w:rsidRPr="00321DAD" w:rsidRDefault="00321DAD" w:rsidP="00321DAD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>Claire Fahy, violín y viola</w:t>
      </w:r>
    </w:p>
    <w:p w14:paraId="56417750" w14:textId="77777777" w:rsidR="00321DAD" w:rsidRPr="00321DAD" w:rsidRDefault="00321DAD" w:rsidP="00321DAD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>Alejandro Aizenberg, fagot</w:t>
      </w:r>
    </w:p>
    <w:p w14:paraId="7F3C08B6" w14:textId="77777777" w:rsidR="002F3773" w:rsidRDefault="00321DAD" w:rsidP="00024458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 xml:space="preserve">Raúl Venturini, viola da gamba </w:t>
      </w:r>
    </w:p>
    <w:p w14:paraId="3AE577AA" w14:textId="7519F0E9" w:rsidR="00321DAD" w:rsidRDefault="00321DAD" w:rsidP="00024458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321DAD">
        <w:rPr>
          <w:rFonts w:eastAsiaTheme="minorEastAsia" w:cs="Arial"/>
          <w:b/>
          <w:bCs/>
          <w:lang w:val="es-US" w:eastAsia="es-MX"/>
        </w:rPr>
        <w:t>Marcela Reartes, clave</w:t>
      </w:r>
    </w:p>
    <w:p w14:paraId="16F1A612" w14:textId="77777777" w:rsidR="00321DAD" w:rsidRDefault="00321DAD" w:rsidP="00024458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</w:p>
    <w:p w14:paraId="5EDA63FF" w14:textId="102C84DC" w:rsidR="00024458" w:rsidRDefault="00024458" w:rsidP="00024458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  <w:r w:rsidRPr="00024458">
        <w:rPr>
          <w:rFonts w:eastAsiaTheme="minorEastAsia" w:cs="Arial"/>
          <w:b/>
          <w:bCs/>
          <w:lang w:val="es-US" w:eastAsia="es-MX"/>
        </w:rPr>
        <w:t>Confluencia Barroca</w:t>
      </w:r>
    </w:p>
    <w:p w14:paraId="7CC8508F" w14:textId="77777777" w:rsidR="00E37C1D" w:rsidRPr="00024458" w:rsidRDefault="00E37C1D" w:rsidP="00024458">
      <w:pPr>
        <w:spacing w:after="0"/>
        <w:jc w:val="both"/>
        <w:rPr>
          <w:rFonts w:eastAsiaTheme="minorEastAsia" w:cs="Arial"/>
          <w:b/>
          <w:bCs/>
          <w:lang w:val="es-US" w:eastAsia="es-MX"/>
        </w:rPr>
      </w:pPr>
    </w:p>
    <w:p w14:paraId="7B3B1C3A" w14:textId="77777777" w:rsidR="00024458" w:rsidRPr="00E37C1D" w:rsidRDefault="00024458" w:rsidP="00024458">
      <w:pPr>
        <w:spacing w:after="0"/>
        <w:jc w:val="both"/>
        <w:rPr>
          <w:rFonts w:eastAsiaTheme="minorEastAsia" w:cs="Arial"/>
          <w:lang w:val="es-US" w:eastAsia="es-MX"/>
        </w:rPr>
      </w:pPr>
      <w:r w:rsidRPr="00E37C1D">
        <w:rPr>
          <w:rFonts w:eastAsiaTheme="minorEastAsia" w:cs="Arial"/>
          <w:lang w:val="es-US" w:eastAsia="es-MX"/>
        </w:rPr>
        <w:t>Confluencia Barroca es un grupo creado en el año 2006, en la Ciudad de Córdoba, en el que confluyen músicos de larga experiencia en el repertorio de los siglos XVII y XVIII. Esa experiencia fue lograda a través de sus participaciones en conjuntos tales como Musica Segreta, Poema Harmónico, Ensamble Córdoba Bach y la Orquesta Barroca del Suquía.</w:t>
      </w:r>
    </w:p>
    <w:p w14:paraId="25B6E12C" w14:textId="77777777" w:rsidR="00024458" w:rsidRPr="00E37C1D" w:rsidRDefault="00024458" w:rsidP="00024458">
      <w:pPr>
        <w:spacing w:after="0"/>
        <w:jc w:val="both"/>
        <w:rPr>
          <w:rFonts w:eastAsiaTheme="minorEastAsia" w:cs="Arial"/>
          <w:lang w:val="es-US" w:eastAsia="es-MX"/>
        </w:rPr>
      </w:pPr>
      <w:r w:rsidRPr="00E37C1D">
        <w:rPr>
          <w:rFonts w:eastAsiaTheme="minorEastAsia" w:cs="Arial"/>
          <w:lang w:val="es-US" w:eastAsia="es-MX"/>
        </w:rPr>
        <w:t>Sus interpretaciones se basan en el estudio de antiguos tratados, en el uso de instrumentos réplicas de originales del barroco y en el deseo de conmover a sus oyentes.</w:t>
      </w:r>
    </w:p>
    <w:p w14:paraId="73E91173" w14:textId="77777777" w:rsidR="00024458" w:rsidRPr="00E37C1D" w:rsidRDefault="00024458" w:rsidP="00024458">
      <w:pPr>
        <w:spacing w:after="0"/>
        <w:jc w:val="both"/>
        <w:rPr>
          <w:rFonts w:eastAsiaTheme="minorEastAsia" w:cs="Arial"/>
          <w:lang w:val="es-US" w:eastAsia="es-MX"/>
        </w:rPr>
      </w:pPr>
      <w:r w:rsidRPr="00E37C1D">
        <w:rPr>
          <w:rFonts w:eastAsiaTheme="minorEastAsia" w:cs="Arial"/>
          <w:lang w:val="es-US" w:eastAsia="es-MX"/>
        </w:rPr>
        <w:t>Abarca en sus programas obras del Barroco europeo y americano para cantar y tocar: arias, motetes, villancicos, sonatas y otras piezas de maestros renombrados y de maestros anónimos.</w:t>
      </w:r>
    </w:p>
    <w:p w14:paraId="4F4F5905" w14:textId="77777777" w:rsidR="00024458" w:rsidRPr="00E37C1D" w:rsidRDefault="00024458" w:rsidP="00024458">
      <w:pPr>
        <w:spacing w:after="0"/>
        <w:jc w:val="both"/>
        <w:rPr>
          <w:rFonts w:eastAsiaTheme="minorEastAsia" w:cs="Arial"/>
          <w:lang w:val="es-US" w:eastAsia="es-MX"/>
        </w:rPr>
      </w:pPr>
      <w:r w:rsidRPr="00E37C1D">
        <w:rPr>
          <w:rFonts w:eastAsiaTheme="minorEastAsia" w:cs="Arial"/>
          <w:lang w:val="es-US" w:eastAsia="es-MX"/>
        </w:rPr>
        <w:t>Confluencia Barroca ofrece programas temáticos en los cuales plantea contrastes y similitudes entre repertorios específicos. Ejemplo de ello son sus conciertos dedicados a mostrar el panorama de la música en las colonias hispanoamericanas, tanto en las ciudades virreinales como en las misiones jesuíticas, o aquellos en los que recorre la música instrumental y religiosa de Francia, Italia y Alemania en el temprano siglo XVIII.</w:t>
      </w:r>
    </w:p>
    <w:p w14:paraId="29AD1F09" w14:textId="33B61269" w:rsidR="006C2B36" w:rsidRPr="00E37C1D" w:rsidRDefault="00024458" w:rsidP="00A9113B">
      <w:pPr>
        <w:spacing w:after="0"/>
        <w:jc w:val="both"/>
        <w:rPr>
          <w:rFonts w:eastAsiaTheme="minorEastAsia" w:cs="Arial"/>
          <w:lang w:val="es-US" w:eastAsia="es-MX"/>
        </w:rPr>
      </w:pPr>
      <w:r w:rsidRPr="00E37C1D">
        <w:rPr>
          <w:rFonts w:eastAsiaTheme="minorEastAsia" w:cs="Arial"/>
          <w:lang w:val="es-US" w:eastAsia="es-MX"/>
        </w:rPr>
        <w:t>El conjunto ha presentado sus programas en diversas salas de Córdoba y el país, incluyendo participaciones en el Festival Barroco Camino de las Estancias, de Córdoba, en el CCK de Buenos Aires y en el Festival Internacional de Música Renacentista y Barroca Americana de Chiquitos, Bolivia.</w:t>
      </w:r>
    </w:p>
    <w:p w14:paraId="29E6C5B1" w14:textId="77777777" w:rsidR="006C2B36" w:rsidRPr="005D3EB8" w:rsidRDefault="006C2B36" w:rsidP="00A9113B">
      <w:pPr>
        <w:jc w:val="both"/>
        <w:rPr>
          <w:rFonts w:eastAsiaTheme="minorEastAsia" w:cs="Arial"/>
          <w:lang w:val="es-US" w:eastAsia="es-MX"/>
        </w:rPr>
      </w:pPr>
    </w:p>
    <w:p w14:paraId="153AE54E" w14:textId="77777777" w:rsidR="006C2B36" w:rsidRPr="005D3EB8" w:rsidRDefault="006C2B36" w:rsidP="00A9113B">
      <w:pPr>
        <w:jc w:val="both"/>
        <w:rPr>
          <w:rFonts w:eastAsiaTheme="minorEastAsia" w:cs="Arial"/>
          <w:b/>
          <w:u w:val="single"/>
          <w:lang w:val="es-US" w:eastAsia="es-MX"/>
        </w:rPr>
      </w:pPr>
      <w:r w:rsidRPr="005D3EB8">
        <w:rPr>
          <w:rFonts w:eastAsiaTheme="minorEastAsia" w:cs="Arial"/>
          <w:b/>
          <w:u w:val="single"/>
          <w:lang w:val="es-US" w:eastAsia="es-MX"/>
        </w:rPr>
        <w:t>Acerca de la Fundación Pro Arte Córdoba:</w:t>
      </w:r>
    </w:p>
    <w:p w14:paraId="23673C5C" w14:textId="29D4E276" w:rsidR="006C2B36" w:rsidRPr="00FA64EC" w:rsidRDefault="006C2B36" w:rsidP="00A9113B">
      <w:pPr>
        <w:jc w:val="both"/>
        <w:rPr>
          <w:rFonts w:eastAsiaTheme="minorEastAsia" w:cs="Arial"/>
          <w:color w:val="0563C1" w:themeColor="hyperlink"/>
          <w:u w:val="single"/>
          <w:lang w:val="es-US" w:eastAsia="es-MX"/>
        </w:rPr>
      </w:pPr>
      <w:r w:rsidRPr="005D3EB8">
        <w:rPr>
          <w:rFonts w:eastAsiaTheme="minorEastAsia" w:cs="Arial"/>
          <w:lang w:val="es-US" w:eastAsia="es-MX"/>
        </w:rPr>
        <w:t>Con una trayectoria que</w:t>
      </w:r>
      <w:r w:rsidR="00151998">
        <w:rPr>
          <w:rFonts w:eastAsiaTheme="minorEastAsia" w:cs="Arial"/>
          <w:lang w:val="es-US" w:eastAsia="es-MX"/>
        </w:rPr>
        <w:t xml:space="preserve"> supera las</w:t>
      </w:r>
      <w:r w:rsidRPr="005D3EB8">
        <w:rPr>
          <w:rFonts w:eastAsiaTheme="minorEastAsia" w:cs="Arial"/>
          <w:lang w:val="es-US" w:eastAsia="es-MX"/>
        </w:rPr>
        <w:t xml:space="preserve"> cuatro décadas, la Fundación Pro Arte Córdoba es una de las instituciones </w:t>
      </w:r>
      <w:r w:rsidR="00151998">
        <w:rPr>
          <w:rFonts w:eastAsiaTheme="minorEastAsia" w:cs="Arial"/>
          <w:lang w:val="es-US" w:eastAsia="es-MX"/>
        </w:rPr>
        <w:t xml:space="preserve">culturales </w:t>
      </w:r>
      <w:r w:rsidRPr="005D3EB8">
        <w:rPr>
          <w:rFonts w:eastAsiaTheme="minorEastAsia" w:cs="Arial"/>
          <w:lang w:val="es-US" w:eastAsia="es-MX"/>
        </w:rPr>
        <w:t xml:space="preserve">sin fines de lucro más importantes del interior del país, con una prolífica agenda de actividades destinadas a promover y difundir la cultura local e internacional desde la capital mediterránea argentina y localidades del interior provincial. </w:t>
      </w:r>
      <w:hyperlink r:id="rId9" w:history="1">
        <w:r w:rsidRPr="005D3EB8">
          <w:rPr>
            <w:rFonts w:eastAsiaTheme="minorEastAsia" w:cs="Arial"/>
            <w:color w:val="0563C1" w:themeColor="hyperlink"/>
            <w:u w:val="single"/>
            <w:lang w:val="es-US" w:eastAsia="es-MX"/>
          </w:rPr>
          <w:t>www.proartecordoba.org</w:t>
        </w:r>
      </w:hyperlink>
    </w:p>
    <w:p w14:paraId="741B696C" w14:textId="77777777" w:rsidR="006C2B36" w:rsidRPr="00E373A1" w:rsidRDefault="006C2B36" w:rsidP="00A9113B">
      <w:pPr>
        <w:spacing w:after="0"/>
        <w:jc w:val="both"/>
        <w:rPr>
          <w:rFonts w:eastAsiaTheme="minorEastAsia" w:cs="Arial"/>
          <w:lang w:val="es-US" w:eastAsia="es-MX"/>
        </w:rPr>
      </w:pPr>
      <w:r w:rsidRPr="00E373A1">
        <w:rPr>
          <w:rFonts w:eastAsiaTheme="minorEastAsia" w:cs="Arial"/>
          <w:lang w:val="es-US" w:eastAsia="es-MX"/>
        </w:rPr>
        <w:t xml:space="preserve">Por imágenes en alta resolución y/o mayor información: </w:t>
      </w:r>
    </w:p>
    <w:p w14:paraId="5AA850B0" w14:textId="259ADC80" w:rsidR="006C2B36" w:rsidRPr="00E373A1" w:rsidRDefault="006C2B36" w:rsidP="00A9113B">
      <w:pPr>
        <w:spacing w:after="0"/>
        <w:jc w:val="both"/>
        <w:rPr>
          <w:rFonts w:eastAsiaTheme="minorEastAsia" w:cs="Arial"/>
          <w:lang w:val="es-US" w:eastAsia="es-MX"/>
        </w:rPr>
      </w:pPr>
      <w:hyperlink r:id="rId10" w:history="1">
        <w:r w:rsidRPr="00E373A1">
          <w:rPr>
            <w:rFonts w:eastAsiaTheme="minorEastAsia" w:cs="Arial"/>
            <w:color w:val="0563C1" w:themeColor="hyperlink"/>
            <w:lang w:val="es-US" w:eastAsia="es-MX"/>
          </w:rPr>
          <w:t>hcarrara@proartecordoba.org</w:t>
        </w:r>
      </w:hyperlink>
      <w:r w:rsidRPr="00E373A1">
        <w:rPr>
          <w:rFonts w:eastAsiaTheme="minorEastAsia" w:cs="Arial"/>
          <w:lang w:val="es-US" w:eastAsia="es-MX"/>
        </w:rPr>
        <w:t xml:space="preserve"> | </w:t>
      </w:r>
      <w:hyperlink r:id="rId11" w:history="1">
        <w:r w:rsidRPr="00E373A1">
          <w:rPr>
            <w:rFonts w:eastAsiaTheme="minorEastAsia" w:cs="Arial"/>
            <w:color w:val="0563C1" w:themeColor="hyperlink"/>
            <w:lang w:val="es-US" w:eastAsia="es-MX"/>
          </w:rPr>
          <w:t>www.proartecordoba.org</w:t>
        </w:r>
      </w:hyperlink>
    </w:p>
    <w:p w14:paraId="5A4D83AC" w14:textId="77777777" w:rsidR="006C2B36" w:rsidRDefault="006C2B36"/>
    <w:sectPr w:rsidR="006C2B3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BCFC" w14:textId="77777777" w:rsidR="00D7531F" w:rsidRDefault="00D7531F" w:rsidP="003A7523">
      <w:pPr>
        <w:spacing w:after="0" w:line="240" w:lineRule="auto"/>
      </w:pPr>
      <w:r>
        <w:separator/>
      </w:r>
    </w:p>
  </w:endnote>
  <w:endnote w:type="continuationSeparator" w:id="0">
    <w:p w14:paraId="0BED4CB2" w14:textId="77777777" w:rsidR="00D7531F" w:rsidRDefault="00D7531F" w:rsidP="003A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A1D" w14:textId="77777777" w:rsidR="00CD1658" w:rsidRPr="00CD1658" w:rsidRDefault="00CD1658" w:rsidP="00CD1658">
    <w:pPr>
      <w:pStyle w:val="Footer"/>
      <w:jc w:val="center"/>
      <w:rPr>
        <w:sz w:val="16"/>
        <w:szCs w:val="16"/>
      </w:rPr>
    </w:pPr>
    <w:r w:rsidRPr="00CD1658">
      <w:rPr>
        <w:sz w:val="16"/>
        <w:szCs w:val="16"/>
      </w:rPr>
      <w:t>Pasaje Revol 33. Casa 11</w:t>
    </w:r>
  </w:p>
  <w:p w14:paraId="33EC880C" w14:textId="77777777" w:rsidR="00CD1658" w:rsidRPr="00CD1658" w:rsidRDefault="00CD1658" w:rsidP="00CD1658">
    <w:pPr>
      <w:pStyle w:val="Footer"/>
      <w:jc w:val="center"/>
      <w:rPr>
        <w:sz w:val="16"/>
        <w:szCs w:val="16"/>
      </w:rPr>
    </w:pPr>
    <w:r w:rsidRPr="00CD1658">
      <w:rPr>
        <w:sz w:val="16"/>
        <w:szCs w:val="16"/>
      </w:rPr>
      <w:t>Paseo de las Artes. CP: 5000</w:t>
    </w:r>
  </w:p>
  <w:p w14:paraId="142C0236" w14:textId="77777777" w:rsidR="00CD1658" w:rsidRPr="00CD1658" w:rsidRDefault="00CD1658" w:rsidP="00CD1658">
    <w:pPr>
      <w:pStyle w:val="Footer"/>
      <w:jc w:val="center"/>
      <w:rPr>
        <w:sz w:val="16"/>
        <w:szCs w:val="16"/>
      </w:rPr>
    </w:pPr>
    <w:r w:rsidRPr="00CD1658">
      <w:rPr>
        <w:sz w:val="16"/>
        <w:szCs w:val="16"/>
      </w:rPr>
      <w:t>Tel: +54 351 4602893</w:t>
    </w:r>
  </w:p>
  <w:p w14:paraId="775DA0E3" w14:textId="77777777" w:rsidR="00CD1658" w:rsidRPr="00CD1658" w:rsidRDefault="00CD1658" w:rsidP="00CD1658">
    <w:pPr>
      <w:pStyle w:val="Footer"/>
      <w:jc w:val="center"/>
      <w:rPr>
        <w:sz w:val="16"/>
        <w:szCs w:val="16"/>
      </w:rPr>
    </w:pPr>
    <w:r w:rsidRPr="00CD1658">
      <w:rPr>
        <w:sz w:val="16"/>
        <w:szCs w:val="16"/>
      </w:rPr>
      <w:t>Córdoba, Argentina</w:t>
    </w:r>
  </w:p>
  <w:p w14:paraId="5DF22B69" w14:textId="77777777" w:rsidR="003A7523" w:rsidRPr="00CD1658" w:rsidRDefault="00CD1658" w:rsidP="00CD1658">
    <w:pPr>
      <w:pStyle w:val="Footer"/>
      <w:jc w:val="center"/>
      <w:rPr>
        <w:sz w:val="16"/>
        <w:szCs w:val="16"/>
      </w:rPr>
    </w:pPr>
    <w:r w:rsidRPr="00CD1658">
      <w:rPr>
        <w:sz w:val="16"/>
        <w:szCs w:val="16"/>
      </w:rPr>
      <w:t>www.proartecordoba.org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017B" w14:textId="77777777" w:rsidR="00D7531F" w:rsidRDefault="00D7531F" w:rsidP="003A7523">
      <w:pPr>
        <w:spacing w:after="0" w:line="240" w:lineRule="auto"/>
      </w:pPr>
      <w:r>
        <w:separator/>
      </w:r>
    </w:p>
  </w:footnote>
  <w:footnote w:type="continuationSeparator" w:id="0">
    <w:p w14:paraId="2273B0E7" w14:textId="77777777" w:rsidR="00D7531F" w:rsidRDefault="00D7531F" w:rsidP="003A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180D" w14:textId="77777777" w:rsidR="003A7523" w:rsidRDefault="003A7523" w:rsidP="003A7523">
    <w:pPr>
      <w:pStyle w:val="Header"/>
      <w:jc w:val="center"/>
    </w:pPr>
    <w:r>
      <w:rPr>
        <w:noProof/>
        <w:lang w:eastAsia="es-AR"/>
      </w:rPr>
      <w:drawing>
        <wp:inline distT="0" distB="0" distL="0" distR="0" wp14:anchorId="2C992715" wp14:editId="0A7D12B8">
          <wp:extent cx="2159540" cy="838278"/>
          <wp:effectExtent l="0" t="0" r="0" b="0"/>
          <wp:docPr id="1" name="Imagen 1" descr="d:\Sofia\Desktop\Sin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fia\Desktop\Sin títul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22" cy="848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23"/>
    <w:rsid w:val="00000A80"/>
    <w:rsid w:val="00005BC4"/>
    <w:rsid w:val="00010BD5"/>
    <w:rsid w:val="00011863"/>
    <w:rsid w:val="00011EF8"/>
    <w:rsid w:val="00012104"/>
    <w:rsid w:val="00012C07"/>
    <w:rsid w:val="000135DB"/>
    <w:rsid w:val="0001728E"/>
    <w:rsid w:val="00024412"/>
    <w:rsid w:val="00024458"/>
    <w:rsid w:val="0003116D"/>
    <w:rsid w:val="00031B5F"/>
    <w:rsid w:val="00031D69"/>
    <w:rsid w:val="000326C4"/>
    <w:rsid w:val="00034F50"/>
    <w:rsid w:val="0003713F"/>
    <w:rsid w:val="0004165A"/>
    <w:rsid w:val="00043C9C"/>
    <w:rsid w:val="00044156"/>
    <w:rsid w:val="0004481F"/>
    <w:rsid w:val="00047F74"/>
    <w:rsid w:val="000515A8"/>
    <w:rsid w:val="00052431"/>
    <w:rsid w:val="0005535C"/>
    <w:rsid w:val="00064C38"/>
    <w:rsid w:val="00065BAC"/>
    <w:rsid w:val="0006634D"/>
    <w:rsid w:val="0006659B"/>
    <w:rsid w:val="00066AD4"/>
    <w:rsid w:val="000719ED"/>
    <w:rsid w:val="000766EB"/>
    <w:rsid w:val="000778C1"/>
    <w:rsid w:val="00085B52"/>
    <w:rsid w:val="00091C6E"/>
    <w:rsid w:val="00091F99"/>
    <w:rsid w:val="000932C1"/>
    <w:rsid w:val="00093F67"/>
    <w:rsid w:val="00094F11"/>
    <w:rsid w:val="00096570"/>
    <w:rsid w:val="000A03A9"/>
    <w:rsid w:val="000A258D"/>
    <w:rsid w:val="000A751D"/>
    <w:rsid w:val="000B0A08"/>
    <w:rsid w:val="000B234C"/>
    <w:rsid w:val="000B72C9"/>
    <w:rsid w:val="000C1AE6"/>
    <w:rsid w:val="000C415F"/>
    <w:rsid w:val="000C45C7"/>
    <w:rsid w:val="000C7784"/>
    <w:rsid w:val="000D0930"/>
    <w:rsid w:val="000D0C94"/>
    <w:rsid w:val="000D225B"/>
    <w:rsid w:val="000E1246"/>
    <w:rsid w:val="000E32B4"/>
    <w:rsid w:val="000E4011"/>
    <w:rsid w:val="000E49DA"/>
    <w:rsid w:val="000E4EA6"/>
    <w:rsid w:val="000E6314"/>
    <w:rsid w:val="000F3BA3"/>
    <w:rsid w:val="001045CD"/>
    <w:rsid w:val="00105230"/>
    <w:rsid w:val="00105612"/>
    <w:rsid w:val="001060CF"/>
    <w:rsid w:val="00131144"/>
    <w:rsid w:val="00133498"/>
    <w:rsid w:val="00141B4E"/>
    <w:rsid w:val="00141CD1"/>
    <w:rsid w:val="00151998"/>
    <w:rsid w:val="001521A5"/>
    <w:rsid w:val="00153373"/>
    <w:rsid w:val="00156C3E"/>
    <w:rsid w:val="00157B62"/>
    <w:rsid w:val="00157C25"/>
    <w:rsid w:val="00161F61"/>
    <w:rsid w:val="00162867"/>
    <w:rsid w:val="00163CE3"/>
    <w:rsid w:val="0016489E"/>
    <w:rsid w:val="00167CC9"/>
    <w:rsid w:val="00167D76"/>
    <w:rsid w:val="001704A8"/>
    <w:rsid w:val="00172E76"/>
    <w:rsid w:val="00175EFF"/>
    <w:rsid w:val="0017717E"/>
    <w:rsid w:val="00182482"/>
    <w:rsid w:val="001824BE"/>
    <w:rsid w:val="0018342F"/>
    <w:rsid w:val="00187CC2"/>
    <w:rsid w:val="00192ECA"/>
    <w:rsid w:val="001A14D0"/>
    <w:rsid w:val="001A26FF"/>
    <w:rsid w:val="001A5497"/>
    <w:rsid w:val="001B2374"/>
    <w:rsid w:val="001B367E"/>
    <w:rsid w:val="001C1B7D"/>
    <w:rsid w:val="001C1C53"/>
    <w:rsid w:val="001C2197"/>
    <w:rsid w:val="001C67E8"/>
    <w:rsid w:val="001C7DBD"/>
    <w:rsid w:val="001D168B"/>
    <w:rsid w:val="001D229A"/>
    <w:rsid w:val="001E27B5"/>
    <w:rsid w:val="001E2A22"/>
    <w:rsid w:val="001E2E58"/>
    <w:rsid w:val="001E4F2F"/>
    <w:rsid w:val="001F0C38"/>
    <w:rsid w:val="001F17B4"/>
    <w:rsid w:val="001F6E40"/>
    <w:rsid w:val="00204379"/>
    <w:rsid w:val="00204B71"/>
    <w:rsid w:val="00205985"/>
    <w:rsid w:val="00206274"/>
    <w:rsid w:val="002101A9"/>
    <w:rsid w:val="00211B4F"/>
    <w:rsid w:val="0021202E"/>
    <w:rsid w:val="00214541"/>
    <w:rsid w:val="00214CED"/>
    <w:rsid w:val="00216CDF"/>
    <w:rsid w:val="002173D7"/>
    <w:rsid w:val="00217CDE"/>
    <w:rsid w:val="002225EB"/>
    <w:rsid w:val="00223D87"/>
    <w:rsid w:val="00224400"/>
    <w:rsid w:val="0022493F"/>
    <w:rsid w:val="00224AAA"/>
    <w:rsid w:val="00224DD7"/>
    <w:rsid w:val="00225E3E"/>
    <w:rsid w:val="00226908"/>
    <w:rsid w:val="002301BD"/>
    <w:rsid w:val="0023113F"/>
    <w:rsid w:val="002341C4"/>
    <w:rsid w:val="00236799"/>
    <w:rsid w:val="002427A5"/>
    <w:rsid w:val="0024392C"/>
    <w:rsid w:val="00244F70"/>
    <w:rsid w:val="002453D5"/>
    <w:rsid w:val="00253D95"/>
    <w:rsid w:val="002546F1"/>
    <w:rsid w:val="002613F3"/>
    <w:rsid w:val="002617D7"/>
    <w:rsid w:val="0026473C"/>
    <w:rsid w:val="002648AA"/>
    <w:rsid w:val="00265701"/>
    <w:rsid w:val="002708C8"/>
    <w:rsid w:val="00270D37"/>
    <w:rsid w:val="00272000"/>
    <w:rsid w:val="002723B4"/>
    <w:rsid w:val="0027796B"/>
    <w:rsid w:val="002825AE"/>
    <w:rsid w:val="00285CB2"/>
    <w:rsid w:val="0028602B"/>
    <w:rsid w:val="00286CAA"/>
    <w:rsid w:val="002A103E"/>
    <w:rsid w:val="002A400A"/>
    <w:rsid w:val="002A6D5D"/>
    <w:rsid w:val="002B2617"/>
    <w:rsid w:val="002C10B4"/>
    <w:rsid w:val="002C4465"/>
    <w:rsid w:val="002C53FE"/>
    <w:rsid w:val="002C70CB"/>
    <w:rsid w:val="002D2677"/>
    <w:rsid w:val="002E5032"/>
    <w:rsid w:val="002E52CC"/>
    <w:rsid w:val="002E6EAB"/>
    <w:rsid w:val="002F02BB"/>
    <w:rsid w:val="002F3438"/>
    <w:rsid w:val="002F3773"/>
    <w:rsid w:val="002F4FD6"/>
    <w:rsid w:val="002F5F7A"/>
    <w:rsid w:val="002F604F"/>
    <w:rsid w:val="00301C54"/>
    <w:rsid w:val="00302BFA"/>
    <w:rsid w:val="00303FB6"/>
    <w:rsid w:val="00305424"/>
    <w:rsid w:val="00310895"/>
    <w:rsid w:val="003125A3"/>
    <w:rsid w:val="003159C6"/>
    <w:rsid w:val="00316703"/>
    <w:rsid w:val="00321DAD"/>
    <w:rsid w:val="003225B9"/>
    <w:rsid w:val="0032418D"/>
    <w:rsid w:val="00326D14"/>
    <w:rsid w:val="003347B3"/>
    <w:rsid w:val="00337B1C"/>
    <w:rsid w:val="00343E1F"/>
    <w:rsid w:val="003458D1"/>
    <w:rsid w:val="003462DA"/>
    <w:rsid w:val="0034639F"/>
    <w:rsid w:val="00351260"/>
    <w:rsid w:val="003518A9"/>
    <w:rsid w:val="00352644"/>
    <w:rsid w:val="003566E3"/>
    <w:rsid w:val="00360B09"/>
    <w:rsid w:val="00361B24"/>
    <w:rsid w:val="003630D0"/>
    <w:rsid w:val="003708C8"/>
    <w:rsid w:val="00375626"/>
    <w:rsid w:val="00376AF4"/>
    <w:rsid w:val="00376C26"/>
    <w:rsid w:val="00380C0D"/>
    <w:rsid w:val="00386D4F"/>
    <w:rsid w:val="00390EAE"/>
    <w:rsid w:val="003946AD"/>
    <w:rsid w:val="00396445"/>
    <w:rsid w:val="003968F2"/>
    <w:rsid w:val="003A7523"/>
    <w:rsid w:val="003B0630"/>
    <w:rsid w:val="003B2FF6"/>
    <w:rsid w:val="003B3213"/>
    <w:rsid w:val="003B4286"/>
    <w:rsid w:val="003B5EB5"/>
    <w:rsid w:val="003B7F23"/>
    <w:rsid w:val="003C0047"/>
    <w:rsid w:val="003C36C4"/>
    <w:rsid w:val="003C3FCC"/>
    <w:rsid w:val="003D07DB"/>
    <w:rsid w:val="003D18C5"/>
    <w:rsid w:val="003D1A5A"/>
    <w:rsid w:val="003D3F15"/>
    <w:rsid w:val="003D5D39"/>
    <w:rsid w:val="003D692B"/>
    <w:rsid w:val="003D6F52"/>
    <w:rsid w:val="003D7212"/>
    <w:rsid w:val="003D78E7"/>
    <w:rsid w:val="003E0B31"/>
    <w:rsid w:val="003E56ED"/>
    <w:rsid w:val="003E717B"/>
    <w:rsid w:val="003F2FBA"/>
    <w:rsid w:val="003F316B"/>
    <w:rsid w:val="003F6790"/>
    <w:rsid w:val="00402727"/>
    <w:rsid w:val="00405748"/>
    <w:rsid w:val="004076BE"/>
    <w:rsid w:val="004105A7"/>
    <w:rsid w:val="0041096F"/>
    <w:rsid w:val="00411939"/>
    <w:rsid w:val="004121DF"/>
    <w:rsid w:val="004124A6"/>
    <w:rsid w:val="0041323E"/>
    <w:rsid w:val="00414AD5"/>
    <w:rsid w:val="00430543"/>
    <w:rsid w:val="00431E20"/>
    <w:rsid w:val="004335E8"/>
    <w:rsid w:val="0043378F"/>
    <w:rsid w:val="0043777F"/>
    <w:rsid w:val="004403CF"/>
    <w:rsid w:val="004403FC"/>
    <w:rsid w:val="00441E0B"/>
    <w:rsid w:val="00442139"/>
    <w:rsid w:val="004426FD"/>
    <w:rsid w:val="004446F1"/>
    <w:rsid w:val="00444BC3"/>
    <w:rsid w:val="0044682E"/>
    <w:rsid w:val="00450559"/>
    <w:rsid w:val="00453AB0"/>
    <w:rsid w:val="00455D70"/>
    <w:rsid w:val="00456E52"/>
    <w:rsid w:val="00457222"/>
    <w:rsid w:val="00457713"/>
    <w:rsid w:val="00465BFB"/>
    <w:rsid w:val="00466C08"/>
    <w:rsid w:val="004676D9"/>
    <w:rsid w:val="004736AA"/>
    <w:rsid w:val="00480913"/>
    <w:rsid w:val="00480EFC"/>
    <w:rsid w:val="004909AE"/>
    <w:rsid w:val="00490DBB"/>
    <w:rsid w:val="00491B71"/>
    <w:rsid w:val="004928A0"/>
    <w:rsid w:val="00493C02"/>
    <w:rsid w:val="004976FE"/>
    <w:rsid w:val="004A00AC"/>
    <w:rsid w:val="004A037B"/>
    <w:rsid w:val="004A1229"/>
    <w:rsid w:val="004A5595"/>
    <w:rsid w:val="004A5B77"/>
    <w:rsid w:val="004A7112"/>
    <w:rsid w:val="004B0635"/>
    <w:rsid w:val="004B0916"/>
    <w:rsid w:val="004B328E"/>
    <w:rsid w:val="004B5537"/>
    <w:rsid w:val="004B73AF"/>
    <w:rsid w:val="004B73D1"/>
    <w:rsid w:val="004C2396"/>
    <w:rsid w:val="004C4FDB"/>
    <w:rsid w:val="004D0A96"/>
    <w:rsid w:val="004D12E4"/>
    <w:rsid w:val="004D3E28"/>
    <w:rsid w:val="004D636B"/>
    <w:rsid w:val="004E232E"/>
    <w:rsid w:val="004E25DC"/>
    <w:rsid w:val="004E2BE1"/>
    <w:rsid w:val="004E3A3A"/>
    <w:rsid w:val="004E53E6"/>
    <w:rsid w:val="004F45C7"/>
    <w:rsid w:val="004F4B45"/>
    <w:rsid w:val="004F5BAC"/>
    <w:rsid w:val="004F6FDF"/>
    <w:rsid w:val="004F7505"/>
    <w:rsid w:val="005021FE"/>
    <w:rsid w:val="00502A5D"/>
    <w:rsid w:val="00504EB1"/>
    <w:rsid w:val="005073F6"/>
    <w:rsid w:val="00510C70"/>
    <w:rsid w:val="005117A2"/>
    <w:rsid w:val="0051189B"/>
    <w:rsid w:val="00520A9C"/>
    <w:rsid w:val="00525C85"/>
    <w:rsid w:val="00531354"/>
    <w:rsid w:val="00531FEE"/>
    <w:rsid w:val="0053656B"/>
    <w:rsid w:val="0053656E"/>
    <w:rsid w:val="00536F34"/>
    <w:rsid w:val="00542E42"/>
    <w:rsid w:val="0054415E"/>
    <w:rsid w:val="005452B4"/>
    <w:rsid w:val="005475D2"/>
    <w:rsid w:val="00547D1F"/>
    <w:rsid w:val="00552040"/>
    <w:rsid w:val="00552678"/>
    <w:rsid w:val="00552CD4"/>
    <w:rsid w:val="0055429E"/>
    <w:rsid w:val="00554C42"/>
    <w:rsid w:val="005567CE"/>
    <w:rsid w:val="00557E69"/>
    <w:rsid w:val="00567DC5"/>
    <w:rsid w:val="00570157"/>
    <w:rsid w:val="005711E5"/>
    <w:rsid w:val="005725FD"/>
    <w:rsid w:val="0057308B"/>
    <w:rsid w:val="0058305A"/>
    <w:rsid w:val="0058339A"/>
    <w:rsid w:val="00584DC6"/>
    <w:rsid w:val="0059579B"/>
    <w:rsid w:val="005A2563"/>
    <w:rsid w:val="005A3E15"/>
    <w:rsid w:val="005A5317"/>
    <w:rsid w:val="005A5BA7"/>
    <w:rsid w:val="005B43CD"/>
    <w:rsid w:val="005B6E76"/>
    <w:rsid w:val="005B73DE"/>
    <w:rsid w:val="005C22B4"/>
    <w:rsid w:val="005C6B09"/>
    <w:rsid w:val="005D15F6"/>
    <w:rsid w:val="005D1C56"/>
    <w:rsid w:val="005D28D9"/>
    <w:rsid w:val="005D38FD"/>
    <w:rsid w:val="005D524A"/>
    <w:rsid w:val="005D7B5D"/>
    <w:rsid w:val="005E11E1"/>
    <w:rsid w:val="005E1A79"/>
    <w:rsid w:val="005F1347"/>
    <w:rsid w:val="005F6171"/>
    <w:rsid w:val="005F7ABC"/>
    <w:rsid w:val="00602E6E"/>
    <w:rsid w:val="00603808"/>
    <w:rsid w:val="00603D6D"/>
    <w:rsid w:val="00605026"/>
    <w:rsid w:val="006139BA"/>
    <w:rsid w:val="0061518E"/>
    <w:rsid w:val="0061796C"/>
    <w:rsid w:val="0062081F"/>
    <w:rsid w:val="00622766"/>
    <w:rsid w:val="00622865"/>
    <w:rsid w:val="00631DB4"/>
    <w:rsid w:val="00637116"/>
    <w:rsid w:val="00641CB1"/>
    <w:rsid w:val="00642385"/>
    <w:rsid w:val="00642A28"/>
    <w:rsid w:val="00643095"/>
    <w:rsid w:val="0064422F"/>
    <w:rsid w:val="00644D23"/>
    <w:rsid w:val="00644DB0"/>
    <w:rsid w:val="00650694"/>
    <w:rsid w:val="00657D9B"/>
    <w:rsid w:val="00661A39"/>
    <w:rsid w:val="00662455"/>
    <w:rsid w:val="00663A71"/>
    <w:rsid w:val="00664203"/>
    <w:rsid w:val="006660B9"/>
    <w:rsid w:val="006711E8"/>
    <w:rsid w:val="00674DCC"/>
    <w:rsid w:val="006932B3"/>
    <w:rsid w:val="00695406"/>
    <w:rsid w:val="00696EC1"/>
    <w:rsid w:val="00697785"/>
    <w:rsid w:val="006A0474"/>
    <w:rsid w:val="006A377B"/>
    <w:rsid w:val="006A504B"/>
    <w:rsid w:val="006B0D00"/>
    <w:rsid w:val="006B24B7"/>
    <w:rsid w:val="006B3127"/>
    <w:rsid w:val="006B788D"/>
    <w:rsid w:val="006C2431"/>
    <w:rsid w:val="006C2B36"/>
    <w:rsid w:val="006C3DBC"/>
    <w:rsid w:val="006C51D6"/>
    <w:rsid w:val="006C7010"/>
    <w:rsid w:val="006D22A5"/>
    <w:rsid w:val="006D2598"/>
    <w:rsid w:val="006E1728"/>
    <w:rsid w:val="006E6532"/>
    <w:rsid w:val="006E71FA"/>
    <w:rsid w:val="006E726B"/>
    <w:rsid w:val="006F07D7"/>
    <w:rsid w:val="006F664B"/>
    <w:rsid w:val="006F7280"/>
    <w:rsid w:val="006F78E2"/>
    <w:rsid w:val="00701BA7"/>
    <w:rsid w:val="007066B0"/>
    <w:rsid w:val="0071271F"/>
    <w:rsid w:val="00712DDB"/>
    <w:rsid w:val="007143C4"/>
    <w:rsid w:val="00717D41"/>
    <w:rsid w:val="0072713F"/>
    <w:rsid w:val="007364BA"/>
    <w:rsid w:val="00742D29"/>
    <w:rsid w:val="007451DF"/>
    <w:rsid w:val="00745AD8"/>
    <w:rsid w:val="00760000"/>
    <w:rsid w:val="0076021C"/>
    <w:rsid w:val="007611C3"/>
    <w:rsid w:val="007612BA"/>
    <w:rsid w:val="00761958"/>
    <w:rsid w:val="00763237"/>
    <w:rsid w:val="00763CAD"/>
    <w:rsid w:val="0077127C"/>
    <w:rsid w:val="00773EC9"/>
    <w:rsid w:val="00774328"/>
    <w:rsid w:val="00782D28"/>
    <w:rsid w:val="00790A8F"/>
    <w:rsid w:val="00790C8B"/>
    <w:rsid w:val="00793C7D"/>
    <w:rsid w:val="00794470"/>
    <w:rsid w:val="0079554E"/>
    <w:rsid w:val="007956DC"/>
    <w:rsid w:val="007959A7"/>
    <w:rsid w:val="007961C2"/>
    <w:rsid w:val="007A2FF7"/>
    <w:rsid w:val="007A6D95"/>
    <w:rsid w:val="007B097E"/>
    <w:rsid w:val="007B15D9"/>
    <w:rsid w:val="007C04C4"/>
    <w:rsid w:val="007C1D8D"/>
    <w:rsid w:val="007C4E52"/>
    <w:rsid w:val="007C5412"/>
    <w:rsid w:val="007D2EDE"/>
    <w:rsid w:val="007D35ED"/>
    <w:rsid w:val="007D3674"/>
    <w:rsid w:val="007D36DD"/>
    <w:rsid w:val="007D637E"/>
    <w:rsid w:val="007D7DD1"/>
    <w:rsid w:val="007E0EEB"/>
    <w:rsid w:val="007E2A9C"/>
    <w:rsid w:val="007E3252"/>
    <w:rsid w:val="007E3B68"/>
    <w:rsid w:val="007E4C26"/>
    <w:rsid w:val="007F68BE"/>
    <w:rsid w:val="007F7A64"/>
    <w:rsid w:val="00802F70"/>
    <w:rsid w:val="00804E82"/>
    <w:rsid w:val="00807472"/>
    <w:rsid w:val="00814B72"/>
    <w:rsid w:val="008151C2"/>
    <w:rsid w:val="00816CA5"/>
    <w:rsid w:val="00823C8B"/>
    <w:rsid w:val="008312F6"/>
    <w:rsid w:val="00832D6F"/>
    <w:rsid w:val="00833151"/>
    <w:rsid w:val="00844B9D"/>
    <w:rsid w:val="00851557"/>
    <w:rsid w:val="00852352"/>
    <w:rsid w:val="00853FF3"/>
    <w:rsid w:val="008541AE"/>
    <w:rsid w:val="00855969"/>
    <w:rsid w:val="00856197"/>
    <w:rsid w:val="0086036E"/>
    <w:rsid w:val="00861BD3"/>
    <w:rsid w:val="00861C7C"/>
    <w:rsid w:val="00870408"/>
    <w:rsid w:val="00872D2A"/>
    <w:rsid w:val="008767F7"/>
    <w:rsid w:val="008769B5"/>
    <w:rsid w:val="008826B9"/>
    <w:rsid w:val="00883C80"/>
    <w:rsid w:val="008849CD"/>
    <w:rsid w:val="00894163"/>
    <w:rsid w:val="00895665"/>
    <w:rsid w:val="008965DA"/>
    <w:rsid w:val="00897B70"/>
    <w:rsid w:val="008A611F"/>
    <w:rsid w:val="008A7A16"/>
    <w:rsid w:val="008B415C"/>
    <w:rsid w:val="008C3C62"/>
    <w:rsid w:val="008C3D29"/>
    <w:rsid w:val="008C4659"/>
    <w:rsid w:val="008C4CAB"/>
    <w:rsid w:val="008C78A9"/>
    <w:rsid w:val="008D01F1"/>
    <w:rsid w:val="008D47C3"/>
    <w:rsid w:val="008D7A50"/>
    <w:rsid w:val="008E28B9"/>
    <w:rsid w:val="008E31EF"/>
    <w:rsid w:val="008E506A"/>
    <w:rsid w:val="008E684D"/>
    <w:rsid w:val="008F08E1"/>
    <w:rsid w:val="008F63A4"/>
    <w:rsid w:val="008F662D"/>
    <w:rsid w:val="009008D6"/>
    <w:rsid w:val="00903D90"/>
    <w:rsid w:val="009066D0"/>
    <w:rsid w:val="009111DD"/>
    <w:rsid w:val="00911709"/>
    <w:rsid w:val="00912CC2"/>
    <w:rsid w:val="00913090"/>
    <w:rsid w:val="00916CB0"/>
    <w:rsid w:val="00917109"/>
    <w:rsid w:val="009315DC"/>
    <w:rsid w:val="00932E4A"/>
    <w:rsid w:val="00932E75"/>
    <w:rsid w:val="00934729"/>
    <w:rsid w:val="00940385"/>
    <w:rsid w:val="009450AD"/>
    <w:rsid w:val="00947D72"/>
    <w:rsid w:val="00950058"/>
    <w:rsid w:val="0095371E"/>
    <w:rsid w:val="0095646F"/>
    <w:rsid w:val="00960714"/>
    <w:rsid w:val="00962023"/>
    <w:rsid w:val="009623F7"/>
    <w:rsid w:val="00963CED"/>
    <w:rsid w:val="00965D93"/>
    <w:rsid w:val="00967D63"/>
    <w:rsid w:val="00986393"/>
    <w:rsid w:val="00986421"/>
    <w:rsid w:val="00990EAB"/>
    <w:rsid w:val="009923BD"/>
    <w:rsid w:val="009967E3"/>
    <w:rsid w:val="009A060A"/>
    <w:rsid w:val="009A2126"/>
    <w:rsid w:val="009A3C13"/>
    <w:rsid w:val="009A56A9"/>
    <w:rsid w:val="009A5AAD"/>
    <w:rsid w:val="009A7F7D"/>
    <w:rsid w:val="009B1052"/>
    <w:rsid w:val="009B2884"/>
    <w:rsid w:val="009C0C17"/>
    <w:rsid w:val="009E04A0"/>
    <w:rsid w:val="009E1B59"/>
    <w:rsid w:val="009E4AE2"/>
    <w:rsid w:val="009F7913"/>
    <w:rsid w:val="009F7A9A"/>
    <w:rsid w:val="00A025CB"/>
    <w:rsid w:val="00A041B0"/>
    <w:rsid w:val="00A04DFA"/>
    <w:rsid w:val="00A07504"/>
    <w:rsid w:val="00A106D8"/>
    <w:rsid w:val="00A10D3F"/>
    <w:rsid w:val="00A12CC4"/>
    <w:rsid w:val="00A16116"/>
    <w:rsid w:val="00A21148"/>
    <w:rsid w:val="00A22AB9"/>
    <w:rsid w:val="00A25C92"/>
    <w:rsid w:val="00A2664C"/>
    <w:rsid w:val="00A32DB2"/>
    <w:rsid w:val="00A433D3"/>
    <w:rsid w:val="00A44462"/>
    <w:rsid w:val="00A44AC6"/>
    <w:rsid w:val="00A44BAE"/>
    <w:rsid w:val="00A44FFB"/>
    <w:rsid w:val="00A45728"/>
    <w:rsid w:val="00A461FD"/>
    <w:rsid w:val="00A5036C"/>
    <w:rsid w:val="00A51F17"/>
    <w:rsid w:val="00A52205"/>
    <w:rsid w:val="00A53391"/>
    <w:rsid w:val="00A563FF"/>
    <w:rsid w:val="00A57639"/>
    <w:rsid w:val="00A64F86"/>
    <w:rsid w:val="00A74F41"/>
    <w:rsid w:val="00A7558D"/>
    <w:rsid w:val="00A8181F"/>
    <w:rsid w:val="00A8275B"/>
    <w:rsid w:val="00A90C91"/>
    <w:rsid w:val="00A91F41"/>
    <w:rsid w:val="00AA1390"/>
    <w:rsid w:val="00AA1B55"/>
    <w:rsid w:val="00AA2691"/>
    <w:rsid w:val="00AA2795"/>
    <w:rsid w:val="00AA4D18"/>
    <w:rsid w:val="00AA65F6"/>
    <w:rsid w:val="00AB02D5"/>
    <w:rsid w:val="00AB05A3"/>
    <w:rsid w:val="00AB3323"/>
    <w:rsid w:val="00AB359D"/>
    <w:rsid w:val="00AB54C3"/>
    <w:rsid w:val="00AB57EC"/>
    <w:rsid w:val="00AB75BC"/>
    <w:rsid w:val="00AC03BB"/>
    <w:rsid w:val="00AC1903"/>
    <w:rsid w:val="00AC4FBA"/>
    <w:rsid w:val="00AC4FDE"/>
    <w:rsid w:val="00AC63D7"/>
    <w:rsid w:val="00AD34E9"/>
    <w:rsid w:val="00AE74B0"/>
    <w:rsid w:val="00AF48BC"/>
    <w:rsid w:val="00B02E93"/>
    <w:rsid w:val="00B047BE"/>
    <w:rsid w:val="00B11B17"/>
    <w:rsid w:val="00B12BA8"/>
    <w:rsid w:val="00B147C9"/>
    <w:rsid w:val="00B15721"/>
    <w:rsid w:val="00B16099"/>
    <w:rsid w:val="00B25836"/>
    <w:rsid w:val="00B26051"/>
    <w:rsid w:val="00B3171F"/>
    <w:rsid w:val="00B338F9"/>
    <w:rsid w:val="00B3674F"/>
    <w:rsid w:val="00B40407"/>
    <w:rsid w:val="00B44C2B"/>
    <w:rsid w:val="00B512DC"/>
    <w:rsid w:val="00B60763"/>
    <w:rsid w:val="00B64E5C"/>
    <w:rsid w:val="00B653F1"/>
    <w:rsid w:val="00B65673"/>
    <w:rsid w:val="00B66C2B"/>
    <w:rsid w:val="00B70361"/>
    <w:rsid w:val="00B718FB"/>
    <w:rsid w:val="00B722A2"/>
    <w:rsid w:val="00B736C3"/>
    <w:rsid w:val="00B759C9"/>
    <w:rsid w:val="00B75F26"/>
    <w:rsid w:val="00B76895"/>
    <w:rsid w:val="00B87414"/>
    <w:rsid w:val="00B8776A"/>
    <w:rsid w:val="00B9462E"/>
    <w:rsid w:val="00B97611"/>
    <w:rsid w:val="00BA2B42"/>
    <w:rsid w:val="00BA65F3"/>
    <w:rsid w:val="00BB01CB"/>
    <w:rsid w:val="00BB0916"/>
    <w:rsid w:val="00BB3105"/>
    <w:rsid w:val="00BB43F2"/>
    <w:rsid w:val="00BC12FF"/>
    <w:rsid w:val="00BC2A25"/>
    <w:rsid w:val="00BC61DF"/>
    <w:rsid w:val="00BC7D55"/>
    <w:rsid w:val="00BD3975"/>
    <w:rsid w:val="00BE111E"/>
    <w:rsid w:val="00BE4E4E"/>
    <w:rsid w:val="00BE5111"/>
    <w:rsid w:val="00BE565B"/>
    <w:rsid w:val="00BE61D6"/>
    <w:rsid w:val="00BE7424"/>
    <w:rsid w:val="00BF2DF3"/>
    <w:rsid w:val="00BF4B88"/>
    <w:rsid w:val="00BF5784"/>
    <w:rsid w:val="00BF6932"/>
    <w:rsid w:val="00BF7E28"/>
    <w:rsid w:val="00C102A4"/>
    <w:rsid w:val="00C10EC7"/>
    <w:rsid w:val="00C12FB4"/>
    <w:rsid w:val="00C134BA"/>
    <w:rsid w:val="00C1357E"/>
    <w:rsid w:val="00C15935"/>
    <w:rsid w:val="00C1653C"/>
    <w:rsid w:val="00C17BB7"/>
    <w:rsid w:val="00C20E24"/>
    <w:rsid w:val="00C219C6"/>
    <w:rsid w:val="00C26EFA"/>
    <w:rsid w:val="00C3083A"/>
    <w:rsid w:val="00C368BF"/>
    <w:rsid w:val="00C4268C"/>
    <w:rsid w:val="00C45EF1"/>
    <w:rsid w:val="00C47622"/>
    <w:rsid w:val="00C5180F"/>
    <w:rsid w:val="00C52500"/>
    <w:rsid w:val="00C536C8"/>
    <w:rsid w:val="00C60CCB"/>
    <w:rsid w:val="00C60F65"/>
    <w:rsid w:val="00C61B18"/>
    <w:rsid w:val="00C65301"/>
    <w:rsid w:val="00C668BB"/>
    <w:rsid w:val="00C66CCB"/>
    <w:rsid w:val="00C676EF"/>
    <w:rsid w:val="00C72333"/>
    <w:rsid w:val="00C72A89"/>
    <w:rsid w:val="00C734E4"/>
    <w:rsid w:val="00C73ED2"/>
    <w:rsid w:val="00C82123"/>
    <w:rsid w:val="00C8438C"/>
    <w:rsid w:val="00C84399"/>
    <w:rsid w:val="00C90B6D"/>
    <w:rsid w:val="00C90F8D"/>
    <w:rsid w:val="00C91695"/>
    <w:rsid w:val="00C919AF"/>
    <w:rsid w:val="00CA4042"/>
    <w:rsid w:val="00CA4293"/>
    <w:rsid w:val="00CC2F74"/>
    <w:rsid w:val="00CC51B4"/>
    <w:rsid w:val="00CD1658"/>
    <w:rsid w:val="00CD214F"/>
    <w:rsid w:val="00CE1E3D"/>
    <w:rsid w:val="00CE2CC9"/>
    <w:rsid w:val="00CE53F6"/>
    <w:rsid w:val="00CE54E5"/>
    <w:rsid w:val="00CF51E1"/>
    <w:rsid w:val="00D00DAE"/>
    <w:rsid w:val="00D01AE4"/>
    <w:rsid w:val="00D02D96"/>
    <w:rsid w:val="00D13C06"/>
    <w:rsid w:val="00D142B7"/>
    <w:rsid w:val="00D21E65"/>
    <w:rsid w:val="00D23D08"/>
    <w:rsid w:val="00D25586"/>
    <w:rsid w:val="00D30E86"/>
    <w:rsid w:val="00D31A20"/>
    <w:rsid w:val="00D34A12"/>
    <w:rsid w:val="00D40867"/>
    <w:rsid w:val="00D46A1B"/>
    <w:rsid w:val="00D4762C"/>
    <w:rsid w:val="00D51027"/>
    <w:rsid w:val="00D5112B"/>
    <w:rsid w:val="00D511E9"/>
    <w:rsid w:val="00D55EE5"/>
    <w:rsid w:val="00D5628D"/>
    <w:rsid w:val="00D63A5F"/>
    <w:rsid w:val="00D67308"/>
    <w:rsid w:val="00D7531F"/>
    <w:rsid w:val="00D7572D"/>
    <w:rsid w:val="00D804CC"/>
    <w:rsid w:val="00D8141E"/>
    <w:rsid w:val="00D82FEB"/>
    <w:rsid w:val="00D868D7"/>
    <w:rsid w:val="00D90133"/>
    <w:rsid w:val="00D93D78"/>
    <w:rsid w:val="00D9425D"/>
    <w:rsid w:val="00D9657A"/>
    <w:rsid w:val="00D97C0D"/>
    <w:rsid w:val="00DA3970"/>
    <w:rsid w:val="00DA4C36"/>
    <w:rsid w:val="00DA5A45"/>
    <w:rsid w:val="00DB0929"/>
    <w:rsid w:val="00DB4C29"/>
    <w:rsid w:val="00DB592D"/>
    <w:rsid w:val="00DB6072"/>
    <w:rsid w:val="00DC2549"/>
    <w:rsid w:val="00DC4311"/>
    <w:rsid w:val="00DD0151"/>
    <w:rsid w:val="00DD05F0"/>
    <w:rsid w:val="00DD0B66"/>
    <w:rsid w:val="00DD6B5C"/>
    <w:rsid w:val="00DD6EB4"/>
    <w:rsid w:val="00DD7226"/>
    <w:rsid w:val="00DE305E"/>
    <w:rsid w:val="00DF06BB"/>
    <w:rsid w:val="00DF4326"/>
    <w:rsid w:val="00DF4950"/>
    <w:rsid w:val="00E045C3"/>
    <w:rsid w:val="00E0583E"/>
    <w:rsid w:val="00E060CE"/>
    <w:rsid w:val="00E0656E"/>
    <w:rsid w:val="00E13C95"/>
    <w:rsid w:val="00E14824"/>
    <w:rsid w:val="00E15921"/>
    <w:rsid w:val="00E1595E"/>
    <w:rsid w:val="00E21548"/>
    <w:rsid w:val="00E24DB8"/>
    <w:rsid w:val="00E258CB"/>
    <w:rsid w:val="00E25962"/>
    <w:rsid w:val="00E25F83"/>
    <w:rsid w:val="00E27936"/>
    <w:rsid w:val="00E321E0"/>
    <w:rsid w:val="00E33C32"/>
    <w:rsid w:val="00E344B4"/>
    <w:rsid w:val="00E35712"/>
    <w:rsid w:val="00E373A1"/>
    <w:rsid w:val="00E37C1D"/>
    <w:rsid w:val="00E37DAF"/>
    <w:rsid w:val="00E40E0F"/>
    <w:rsid w:val="00E43A33"/>
    <w:rsid w:val="00E454A5"/>
    <w:rsid w:val="00E45B24"/>
    <w:rsid w:val="00E45F18"/>
    <w:rsid w:val="00E5215F"/>
    <w:rsid w:val="00E56695"/>
    <w:rsid w:val="00E57E37"/>
    <w:rsid w:val="00E60B8A"/>
    <w:rsid w:val="00E67214"/>
    <w:rsid w:val="00E7059A"/>
    <w:rsid w:val="00E74131"/>
    <w:rsid w:val="00E7492B"/>
    <w:rsid w:val="00E7670C"/>
    <w:rsid w:val="00E77E8D"/>
    <w:rsid w:val="00E80CB0"/>
    <w:rsid w:val="00E847C4"/>
    <w:rsid w:val="00E852D8"/>
    <w:rsid w:val="00E85BA2"/>
    <w:rsid w:val="00E86415"/>
    <w:rsid w:val="00E87ED9"/>
    <w:rsid w:val="00E91413"/>
    <w:rsid w:val="00E9202D"/>
    <w:rsid w:val="00E92693"/>
    <w:rsid w:val="00E9349E"/>
    <w:rsid w:val="00E94D93"/>
    <w:rsid w:val="00EA4FF0"/>
    <w:rsid w:val="00EB22C5"/>
    <w:rsid w:val="00EB42C0"/>
    <w:rsid w:val="00EB50B9"/>
    <w:rsid w:val="00EB693F"/>
    <w:rsid w:val="00EC071D"/>
    <w:rsid w:val="00EC0AD3"/>
    <w:rsid w:val="00EC330A"/>
    <w:rsid w:val="00EC35B6"/>
    <w:rsid w:val="00EC4B3F"/>
    <w:rsid w:val="00EC631F"/>
    <w:rsid w:val="00ED059D"/>
    <w:rsid w:val="00ED22B0"/>
    <w:rsid w:val="00EE0529"/>
    <w:rsid w:val="00EE52C8"/>
    <w:rsid w:val="00EE6454"/>
    <w:rsid w:val="00EF29FD"/>
    <w:rsid w:val="00F0779C"/>
    <w:rsid w:val="00F07AEF"/>
    <w:rsid w:val="00F12698"/>
    <w:rsid w:val="00F12B0C"/>
    <w:rsid w:val="00F13F32"/>
    <w:rsid w:val="00F151CF"/>
    <w:rsid w:val="00F2175B"/>
    <w:rsid w:val="00F25706"/>
    <w:rsid w:val="00F32974"/>
    <w:rsid w:val="00F3488A"/>
    <w:rsid w:val="00F34D44"/>
    <w:rsid w:val="00F34EC5"/>
    <w:rsid w:val="00F36D9E"/>
    <w:rsid w:val="00F37FE5"/>
    <w:rsid w:val="00F4046E"/>
    <w:rsid w:val="00F46FB5"/>
    <w:rsid w:val="00F51030"/>
    <w:rsid w:val="00F52288"/>
    <w:rsid w:val="00F52831"/>
    <w:rsid w:val="00F54B65"/>
    <w:rsid w:val="00F55AD9"/>
    <w:rsid w:val="00F55CF7"/>
    <w:rsid w:val="00F705D9"/>
    <w:rsid w:val="00F74858"/>
    <w:rsid w:val="00F87133"/>
    <w:rsid w:val="00F90220"/>
    <w:rsid w:val="00F95815"/>
    <w:rsid w:val="00F958D7"/>
    <w:rsid w:val="00FA2520"/>
    <w:rsid w:val="00FA2C5C"/>
    <w:rsid w:val="00FA542E"/>
    <w:rsid w:val="00FA57D3"/>
    <w:rsid w:val="00FA64EC"/>
    <w:rsid w:val="00FA74E3"/>
    <w:rsid w:val="00FB0BEB"/>
    <w:rsid w:val="00FB148B"/>
    <w:rsid w:val="00FB1543"/>
    <w:rsid w:val="00FB20CF"/>
    <w:rsid w:val="00FC6E63"/>
    <w:rsid w:val="00FD0858"/>
    <w:rsid w:val="00FD5FBA"/>
    <w:rsid w:val="00FD68FA"/>
    <w:rsid w:val="00FD7B1C"/>
    <w:rsid w:val="00FE00A7"/>
    <w:rsid w:val="00FE04EC"/>
    <w:rsid w:val="00FE0DC7"/>
    <w:rsid w:val="00FE3198"/>
    <w:rsid w:val="00FE3EE5"/>
    <w:rsid w:val="00FE54B7"/>
    <w:rsid w:val="00FE58D6"/>
    <w:rsid w:val="00FE6359"/>
    <w:rsid w:val="00FE7C52"/>
    <w:rsid w:val="00FE7D77"/>
    <w:rsid w:val="00FF3C73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4CC5DC0"/>
  <w15:chartTrackingRefBased/>
  <w15:docId w15:val="{D3336428-0EDE-4972-9404-C7010724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3"/>
  </w:style>
  <w:style w:type="paragraph" w:styleId="Footer">
    <w:name w:val="footer"/>
    <w:basedOn w:val="Normal"/>
    <w:link w:val="FooterChar"/>
    <w:uiPriority w:val="99"/>
    <w:unhideWhenUsed/>
    <w:rsid w:val="003A7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3"/>
  </w:style>
  <w:style w:type="character" w:styleId="Strong">
    <w:name w:val="Strong"/>
    <w:basedOn w:val="DefaultParagraphFont"/>
    <w:uiPriority w:val="22"/>
    <w:qFormat/>
    <w:rsid w:val="003A75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1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iabarroca.eventbrite.com.a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oartecordob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carrara@proartecordo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artecordob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C752-3776-4F42-8AD8-1350F6F671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hcarrara1@icloud.com</cp:lastModifiedBy>
  <cp:revision>2</cp:revision>
  <cp:lastPrinted>2021-10-20T17:49:00Z</cp:lastPrinted>
  <dcterms:created xsi:type="dcterms:W3CDTF">2021-10-20T19:19:00Z</dcterms:created>
  <dcterms:modified xsi:type="dcterms:W3CDTF">2021-10-20T19:19:00Z</dcterms:modified>
</cp:coreProperties>
</file>